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20" w:rsidRPr="00973E5A" w:rsidRDefault="00002220" w:rsidP="00F14F74">
      <w:pPr>
        <w:jc w:val="center"/>
        <w:rPr>
          <w:rFonts w:ascii="Times New Roman" w:hAnsi="Times New Roman"/>
          <w:sz w:val="28"/>
          <w:szCs w:val="28"/>
        </w:rPr>
      </w:pPr>
      <w:r w:rsidRPr="00973E5A">
        <w:rPr>
          <w:rFonts w:ascii="Times New Roman" w:hAnsi="Times New Roman"/>
          <w:sz w:val="28"/>
          <w:szCs w:val="28"/>
        </w:rPr>
        <w:object w:dxaOrig="1091" w:dyaOrig="1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" o:ole="" fillcolor="window">
            <v:imagedata r:id="rId8" o:title=""/>
          </v:shape>
          <o:OLEObject Type="Embed" ProgID="Word.Picture.8" ShapeID="_x0000_i1025" DrawAspect="Content" ObjectID="_1455538443" r:id="rId9"/>
        </w:object>
      </w:r>
      <w:r>
        <w:rPr>
          <w:rFonts w:ascii="Times New Roman" w:hAnsi="Times New Roman"/>
          <w:sz w:val="28"/>
          <w:szCs w:val="28"/>
        </w:rPr>
        <w:t>00</w:t>
      </w:r>
    </w:p>
    <w:p w:rsidR="00002220" w:rsidRPr="00973E5A" w:rsidRDefault="00002220" w:rsidP="00F14F74">
      <w:pPr>
        <w:pStyle w:val="ae"/>
        <w:rPr>
          <w:rFonts w:ascii="Times New Roman" w:hAnsi="Times New Roman"/>
          <w:b/>
          <w:sz w:val="28"/>
          <w:szCs w:val="28"/>
        </w:rPr>
      </w:pPr>
      <w:r w:rsidRPr="00973E5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2220" w:rsidRPr="00973E5A" w:rsidRDefault="00002220" w:rsidP="00F14F74">
      <w:pPr>
        <w:pStyle w:val="ae"/>
        <w:rPr>
          <w:rFonts w:ascii="Times New Roman" w:hAnsi="Times New Roman"/>
          <w:b/>
          <w:sz w:val="28"/>
          <w:szCs w:val="28"/>
        </w:rPr>
      </w:pPr>
      <w:r w:rsidRPr="00973E5A">
        <w:rPr>
          <w:rFonts w:ascii="Times New Roman" w:hAnsi="Times New Roman"/>
          <w:b/>
          <w:sz w:val="28"/>
          <w:szCs w:val="28"/>
        </w:rPr>
        <w:t xml:space="preserve">Кемеровская область </w:t>
      </w:r>
    </w:p>
    <w:p w:rsidR="00002220" w:rsidRPr="00973E5A" w:rsidRDefault="00002220" w:rsidP="00F14F74">
      <w:pPr>
        <w:pStyle w:val="ae"/>
        <w:rPr>
          <w:rFonts w:ascii="Times New Roman" w:hAnsi="Times New Roman"/>
          <w:b/>
          <w:sz w:val="28"/>
          <w:szCs w:val="28"/>
        </w:rPr>
      </w:pPr>
      <w:r w:rsidRPr="00973E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3E5A">
        <w:rPr>
          <w:rFonts w:ascii="Times New Roman" w:hAnsi="Times New Roman"/>
          <w:b/>
          <w:sz w:val="28"/>
          <w:szCs w:val="28"/>
        </w:rPr>
        <w:t>Прокопьевский</w:t>
      </w:r>
      <w:proofErr w:type="spellEnd"/>
      <w:r w:rsidRPr="00973E5A">
        <w:rPr>
          <w:rFonts w:ascii="Times New Roman" w:hAnsi="Times New Roman"/>
          <w:b/>
          <w:sz w:val="28"/>
          <w:szCs w:val="28"/>
        </w:rPr>
        <w:t xml:space="preserve"> городской округ  </w:t>
      </w:r>
    </w:p>
    <w:p w:rsidR="00002220" w:rsidRPr="00973E5A" w:rsidRDefault="00002220" w:rsidP="00F14F74">
      <w:pPr>
        <w:pStyle w:val="ae"/>
        <w:rPr>
          <w:rFonts w:ascii="Times New Roman" w:hAnsi="Times New Roman"/>
          <w:b/>
          <w:sz w:val="28"/>
          <w:szCs w:val="28"/>
        </w:rPr>
      </w:pPr>
    </w:p>
    <w:p w:rsidR="00002220" w:rsidRPr="00973E5A" w:rsidRDefault="00002220" w:rsidP="00F14F74">
      <w:pPr>
        <w:pStyle w:val="ae"/>
        <w:rPr>
          <w:rFonts w:ascii="Times New Roman" w:hAnsi="Times New Roman"/>
          <w:b/>
          <w:sz w:val="28"/>
          <w:szCs w:val="28"/>
        </w:rPr>
      </w:pPr>
      <w:r w:rsidRPr="00973E5A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002220" w:rsidRPr="00973E5A" w:rsidRDefault="00002220" w:rsidP="00F14F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E5A">
        <w:rPr>
          <w:rFonts w:ascii="Times New Roman" w:hAnsi="Times New Roman"/>
          <w:b/>
          <w:sz w:val="28"/>
          <w:szCs w:val="28"/>
        </w:rPr>
        <w:t>5-го созыва</w:t>
      </w:r>
    </w:p>
    <w:p w:rsidR="00002220" w:rsidRPr="00973E5A" w:rsidRDefault="00002220" w:rsidP="00F14F7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E5A">
        <w:rPr>
          <w:rFonts w:ascii="Times New Roman" w:hAnsi="Times New Roman"/>
          <w:b/>
          <w:sz w:val="28"/>
          <w:szCs w:val="28"/>
        </w:rPr>
        <w:t>(девятая</w:t>
      </w:r>
      <w:r w:rsidRPr="00973E5A">
        <w:rPr>
          <w:rFonts w:ascii="Times New Roman" w:hAnsi="Times New Roman"/>
          <w:b/>
          <w:color w:val="000000"/>
          <w:sz w:val="28"/>
          <w:szCs w:val="28"/>
        </w:rPr>
        <w:t xml:space="preserve">  сессия</w:t>
      </w:r>
      <w:r w:rsidRPr="00973E5A">
        <w:rPr>
          <w:rFonts w:ascii="Times New Roman" w:hAnsi="Times New Roman"/>
          <w:b/>
          <w:sz w:val="28"/>
          <w:szCs w:val="28"/>
        </w:rPr>
        <w:t>)</w:t>
      </w:r>
    </w:p>
    <w:p w:rsidR="00002220" w:rsidRDefault="00002220" w:rsidP="00F14F7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002220" w:rsidRPr="00347AB9" w:rsidRDefault="00002220" w:rsidP="00F14F7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16"/>
          <w:szCs w:val="16"/>
        </w:rPr>
      </w:pPr>
      <w:r w:rsidRPr="00347AB9">
        <w:rPr>
          <w:rFonts w:ascii="Times New Roman" w:hAnsi="Times New Roman" w:cs="Times New Roman"/>
          <w:i w:val="0"/>
        </w:rPr>
        <w:t xml:space="preserve">Решение № </w:t>
      </w:r>
      <w:r>
        <w:rPr>
          <w:rFonts w:ascii="Times New Roman" w:hAnsi="Times New Roman" w:cs="Times New Roman"/>
          <w:i w:val="0"/>
        </w:rPr>
        <w:t>65</w:t>
      </w:r>
    </w:p>
    <w:p w:rsidR="00002220" w:rsidRPr="00F14F74" w:rsidRDefault="00002220" w:rsidP="0025499B">
      <w:pPr>
        <w:pStyle w:val="11"/>
        <w:jc w:val="both"/>
        <w:rPr>
          <w:sz w:val="24"/>
          <w:szCs w:val="24"/>
        </w:rPr>
      </w:pPr>
    </w:p>
    <w:p w:rsidR="00002220" w:rsidRPr="00F14F74" w:rsidRDefault="00002220" w:rsidP="00F14F74">
      <w:pPr>
        <w:ind w:left="-360"/>
        <w:jc w:val="right"/>
        <w:rPr>
          <w:rFonts w:ascii="Times New Roman" w:hAnsi="Times New Roman"/>
          <w:color w:val="000000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>20.02.2014</w:t>
      </w:r>
    </w:p>
    <w:p w:rsidR="00002220" w:rsidRDefault="00002220" w:rsidP="00F14F74">
      <w:pPr>
        <w:spacing w:after="0" w:line="240" w:lineRule="auto"/>
        <w:ind w:left="539" w:hanging="1079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F14F74">
        <w:rPr>
          <w:rFonts w:ascii="Times New Roman" w:hAnsi="Times New Roman"/>
          <w:sz w:val="28"/>
          <w:szCs w:val="28"/>
        </w:rPr>
        <w:t>отчете</w:t>
      </w:r>
      <w:proofErr w:type="gramEnd"/>
      <w:r w:rsidRPr="00F14F74">
        <w:rPr>
          <w:rFonts w:ascii="Times New Roman" w:hAnsi="Times New Roman"/>
          <w:sz w:val="28"/>
          <w:szCs w:val="28"/>
        </w:rPr>
        <w:t xml:space="preserve"> о работе контрольно-счетной палаты </w:t>
      </w:r>
    </w:p>
    <w:p w:rsidR="00002220" w:rsidRPr="00F14F74" w:rsidRDefault="00002220" w:rsidP="00F14F74">
      <w:pPr>
        <w:spacing w:after="0" w:line="240" w:lineRule="auto"/>
        <w:ind w:left="539" w:hanging="1079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>Прокопьевского городского округа за 2013 год.</w:t>
      </w:r>
    </w:p>
    <w:p w:rsidR="00002220" w:rsidRPr="00F14F74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Pr="00F14F74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Pr="00F14F74" w:rsidRDefault="00002220" w:rsidP="00F14F74">
      <w:pPr>
        <w:tabs>
          <w:tab w:val="left" w:pos="180"/>
        </w:tabs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F14F74">
        <w:rPr>
          <w:rFonts w:ascii="Times New Roman" w:hAnsi="Times New Roman"/>
          <w:sz w:val="28"/>
          <w:szCs w:val="28"/>
        </w:rPr>
        <w:t>Заслушав председателя контрольно-счетной палаты Прокопьевского городского округа</w:t>
      </w:r>
      <w:r w:rsidRPr="00F14F7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14F74">
        <w:rPr>
          <w:rFonts w:ascii="Times New Roman" w:hAnsi="Times New Roman"/>
          <w:sz w:val="28"/>
          <w:szCs w:val="28"/>
        </w:rPr>
        <w:t>Бесхмельницину</w:t>
      </w:r>
      <w:proofErr w:type="spellEnd"/>
      <w:r w:rsidRPr="00F14F74">
        <w:rPr>
          <w:rFonts w:ascii="Times New Roman" w:hAnsi="Times New Roman"/>
          <w:sz w:val="28"/>
          <w:szCs w:val="28"/>
        </w:rPr>
        <w:t xml:space="preserve"> Ларису Ивановну о работе контрольно-счетной палаты Прокопьевского городского округа за 2013 год, в соответствии с Федеральным законом «Об общих принципах организации местного самоуправления в Российской Федерации» и  пунктом 2 статьи 24 Положения о контрольно-счетной палате Прокопьевского городского округа, принятого решением Прокопьевского городского Совета народных депутатов от 25.11.2011 № 760,</w:t>
      </w:r>
      <w:proofErr w:type="gramEnd"/>
    </w:p>
    <w:p w:rsidR="00002220" w:rsidRPr="00F14F74" w:rsidRDefault="00002220" w:rsidP="00F14F74">
      <w:pPr>
        <w:tabs>
          <w:tab w:val="left" w:pos="180"/>
        </w:tabs>
        <w:ind w:left="-54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14F74">
        <w:rPr>
          <w:rFonts w:ascii="Times New Roman" w:hAnsi="Times New Roman"/>
          <w:sz w:val="28"/>
          <w:szCs w:val="28"/>
        </w:rPr>
        <w:t>Прокопьевский</w:t>
      </w:r>
      <w:proofErr w:type="spellEnd"/>
      <w:r w:rsidRPr="00F14F74">
        <w:rPr>
          <w:rFonts w:ascii="Times New Roman" w:hAnsi="Times New Roman"/>
          <w:sz w:val="28"/>
          <w:szCs w:val="28"/>
        </w:rPr>
        <w:t xml:space="preserve"> городской Совет народных депутатов</w:t>
      </w:r>
    </w:p>
    <w:p w:rsidR="00002220" w:rsidRPr="00F14F74" w:rsidRDefault="00002220" w:rsidP="00F14F74">
      <w:pPr>
        <w:tabs>
          <w:tab w:val="left" w:pos="180"/>
        </w:tabs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F14F74">
        <w:rPr>
          <w:rFonts w:ascii="Times New Roman" w:hAnsi="Times New Roman"/>
          <w:b/>
          <w:sz w:val="28"/>
          <w:szCs w:val="28"/>
        </w:rPr>
        <w:t>Решил:</w:t>
      </w:r>
    </w:p>
    <w:p w:rsidR="00002220" w:rsidRPr="00F14F74" w:rsidRDefault="00002220" w:rsidP="00F14F74">
      <w:pPr>
        <w:tabs>
          <w:tab w:val="left" w:pos="180"/>
        </w:tabs>
        <w:ind w:left="-540"/>
        <w:jc w:val="both"/>
        <w:rPr>
          <w:rFonts w:ascii="Times New Roman" w:hAnsi="Times New Roman"/>
          <w:sz w:val="10"/>
          <w:szCs w:val="10"/>
        </w:rPr>
      </w:pPr>
      <w:r w:rsidRPr="00F14F74">
        <w:rPr>
          <w:rFonts w:ascii="Times New Roman" w:hAnsi="Times New Roman"/>
          <w:sz w:val="28"/>
          <w:szCs w:val="28"/>
        </w:rPr>
        <w:t xml:space="preserve">  1. Принять  к сведению отчет о работе контрольно-счетной палаты Прокопьевского городского округа</w:t>
      </w:r>
      <w:r w:rsidRPr="00F14F74">
        <w:rPr>
          <w:rFonts w:ascii="Times New Roman" w:hAnsi="Times New Roman"/>
          <w:szCs w:val="20"/>
        </w:rPr>
        <w:t xml:space="preserve"> </w:t>
      </w:r>
      <w:r w:rsidRPr="00F14F74">
        <w:rPr>
          <w:rFonts w:ascii="Times New Roman" w:hAnsi="Times New Roman"/>
          <w:b/>
          <w:sz w:val="28"/>
          <w:szCs w:val="28"/>
        </w:rPr>
        <w:t xml:space="preserve">  </w:t>
      </w:r>
      <w:r w:rsidRPr="00F14F74">
        <w:rPr>
          <w:rFonts w:ascii="Times New Roman" w:hAnsi="Times New Roman"/>
          <w:sz w:val="28"/>
          <w:szCs w:val="28"/>
        </w:rPr>
        <w:t>за 2013 год (приложение).</w:t>
      </w:r>
    </w:p>
    <w:p w:rsidR="00002220" w:rsidRPr="00F14F74" w:rsidRDefault="00002220" w:rsidP="00F14F74">
      <w:pPr>
        <w:tabs>
          <w:tab w:val="left" w:pos="180"/>
        </w:tabs>
        <w:ind w:left="-540"/>
        <w:jc w:val="both"/>
        <w:rPr>
          <w:rFonts w:ascii="Times New Roman" w:hAnsi="Times New Roman"/>
          <w:sz w:val="10"/>
          <w:szCs w:val="10"/>
        </w:rPr>
      </w:pPr>
      <w:r w:rsidRPr="00F14F74">
        <w:rPr>
          <w:rFonts w:ascii="Times New Roman" w:hAnsi="Times New Roman"/>
          <w:sz w:val="28"/>
          <w:szCs w:val="28"/>
        </w:rPr>
        <w:t xml:space="preserve">  1.1. Признать работу, проведённую контрольно-счётной палатой Прокопьевского городского округа в 2013 году удовлетворительной.</w:t>
      </w:r>
    </w:p>
    <w:p w:rsidR="00002220" w:rsidRPr="00F14F74" w:rsidRDefault="00002220" w:rsidP="00F14F74">
      <w:pPr>
        <w:tabs>
          <w:tab w:val="left" w:pos="180"/>
        </w:tabs>
        <w:ind w:left="-54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  2. Рекомендовать контрольно-счетной палате Прокопьевского городского округа:</w:t>
      </w:r>
    </w:p>
    <w:p w:rsidR="00002220" w:rsidRPr="00F14F74" w:rsidRDefault="00002220" w:rsidP="00F14F74">
      <w:pPr>
        <w:tabs>
          <w:tab w:val="left" w:pos="180"/>
        </w:tabs>
        <w:ind w:left="-540"/>
        <w:jc w:val="both"/>
        <w:rPr>
          <w:rFonts w:ascii="Times New Roman" w:hAnsi="Times New Roman"/>
          <w:sz w:val="10"/>
          <w:szCs w:val="10"/>
        </w:rPr>
      </w:pPr>
      <w:r w:rsidRPr="00F14F74">
        <w:rPr>
          <w:rFonts w:ascii="Times New Roman" w:hAnsi="Times New Roman"/>
          <w:sz w:val="28"/>
          <w:szCs w:val="28"/>
        </w:rPr>
        <w:t xml:space="preserve"> 2.1. продолжить в 2014 году контроль за эффективным и целевым использованием средств местного бюджета, в том числе за реализацией программных мероприятий;</w:t>
      </w:r>
    </w:p>
    <w:p w:rsidR="00002220" w:rsidRPr="00F14F74" w:rsidRDefault="00002220" w:rsidP="00F14F74">
      <w:pPr>
        <w:tabs>
          <w:tab w:val="left" w:pos="180"/>
        </w:tabs>
        <w:ind w:left="-540"/>
        <w:jc w:val="both"/>
        <w:rPr>
          <w:rFonts w:ascii="Times New Roman" w:hAnsi="Times New Roman"/>
          <w:sz w:val="10"/>
          <w:szCs w:val="10"/>
        </w:rPr>
      </w:pPr>
    </w:p>
    <w:p w:rsidR="00002220" w:rsidRPr="00F14F74" w:rsidRDefault="00002220" w:rsidP="00F14F74">
      <w:pPr>
        <w:tabs>
          <w:tab w:val="left" w:pos="180"/>
        </w:tabs>
        <w:ind w:left="-54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lastRenderedPageBreak/>
        <w:t>2.2. разработать в рамках своей компетенции меры (предложения), способствующие повышению эффективности и экономности использования средств местного бюджета в сфере:</w:t>
      </w:r>
    </w:p>
    <w:p w:rsidR="00002220" w:rsidRPr="00F14F74" w:rsidRDefault="00002220" w:rsidP="00F14F74">
      <w:pPr>
        <w:tabs>
          <w:tab w:val="left" w:pos="180"/>
        </w:tabs>
        <w:ind w:left="-540"/>
        <w:jc w:val="both"/>
        <w:rPr>
          <w:rFonts w:ascii="Times New Roman" w:hAnsi="Times New Roman"/>
          <w:sz w:val="6"/>
          <w:szCs w:val="6"/>
        </w:rPr>
      </w:pPr>
      <w:r w:rsidRPr="00F14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14F74">
        <w:rPr>
          <w:rFonts w:ascii="Times New Roman" w:hAnsi="Times New Roman"/>
          <w:sz w:val="28"/>
          <w:szCs w:val="28"/>
        </w:rPr>
        <w:t>жилищно-коммунального комплекса;</w:t>
      </w:r>
    </w:p>
    <w:p w:rsidR="00002220" w:rsidRPr="00F14F74" w:rsidRDefault="00002220" w:rsidP="00F14F74">
      <w:pPr>
        <w:tabs>
          <w:tab w:val="left" w:pos="180"/>
        </w:tabs>
        <w:ind w:left="-540"/>
        <w:jc w:val="both"/>
        <w:rPr>
          <w:rFonts w:ascii="Times New Roman" w:hAnsi="Times New Roman"/>
          <w:sz w:val="6"/>
          <w:szCs w:val="6"/>
        </w:rPr>
      </w:pPr>
      <w:r w:rsidRPr="00F14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14F74">
        <w:rPr>
          <w:rFonts w:ascii="Times New Roman" w:hAnsi="Times New Roman"/>
          <w:sz w:val="28"/>
          <w:szCs w:val="28"/>
        </w:rPr>
        <w:t>управления и распоряжения муниципальным имуществом;</w:t>
      </w:r>
    </w:p>
    <w:p w:rsidR="00002220" w:rsidRPr="00F14F74" w:rsidRDefault="00002220" w:rsidP="00F14F74">
      <w:pPr>
        <w:tabs>
          <w:tab w:val="left" w:pos="180"/>
        </w:tabs>
        <w:ind w:left="-54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2.3. усилить </w:t>
      </w:r>
      <w:proofErr w:type="gramStart"/>
      <w:r w:rsidRPr="00F14F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14F74">
        <w:rPr>
          <w:rFonts w:ascii="Times New Roman" w:hAnsi="Times New Roman"/>
          <w:sz w:val="28"/>
          <w:szCs w:val="28"/>
        </w:rPr>
        <w:t xml:space="preserve"> устранением руководителями организаций нарушений, выявленных в результате проведённых контрольных мероприятий.</w:t>
      </w:r>
    </w:p>
    <w:p w:rsidR="00002220" w:rsidRPr="00F14F74" w:rsidRDefault="00002220" w:rsidP="00F14F74">
      <w:pPr>
        <w:tabs>
          <w:tab w:val="left" w:pos="180"/>
        </w:tabs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3. Настоящее решение подлежит размещению на официальном сайте Прокопьевского городского Совета народных депутатов </w:t>
      </w:r>
      <w:hyperlink r:id="rId10" w:tgtFrame="_blank" w:history="1">
        <w:r w:rsidRPr="00F14F74">
          <w:rPr>
            <w:rStyle w:val="a4"/>
            <w:rFonts w:ascii="Times New Roman" w:hAnsi="Times New Roman"/>
            <w:b/>
            <w:sz w:val="28"/>
            <w:szCs w:val="28"/>
          </w:rPr>
          <w:t>prk</w:t>
        </w:r>
        <w:r w:rsidRPr="00F14F74">
          <w:rPr>
            <w:rStyle w:val="a4"/>
            <w:rFonts w:ascii="Times New Roman" w:hAnsi="Times New Roman"/>
            <w:b/>
            <w:bCs/>
            <w:sz w:val="28"/>
            <w:szCs w:val="28"/>
          </w:rPr>
          <w:t>gorsovet</w:t>
        </w:r>
        <w:r w:rsidRPr="00F14F74">
          <w:rPr>
            <w:rStyle w:val="a4"/>
            <w:rFonts w:ascii="Times New Roman" w:hAnsi="Times New Roman"/>
            <w:b/>
            <w:sz w:val="28"/>
            <w:szCs w:val="28"/>
          </w:rPr>
          <w:t>.ru</w:t>
        </w:r>
      </w:hyperlink>
    </w:p>
    <w:p w:rsidR="00002220" w:rsidRPr="00F14F74" w:rsidRDefault="00002220" w:rsidP="00F14F74">
      <w:pPr>
        <w:tabs>
          <w:tab w:val="center" w:pos="4677"/>
          <w:tab w:val="left" w:pos="8580"/>
        </w:tabs>
        <w:ind w:left="-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4F7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14F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14F7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по вопросам бюджета, налоговой политики и финансов Прокопьевского городского Совета народных депутатов (А. </w:t>
      </w:r>
      <w:proofErr w:type="spellStart"/>
      <w:r w:rsidRPr="00F14F74">
        <w:rPr>
          <w:rFonts w:ascii="Times New Roman" w:hAnsi="Times New Roman"/>
          <w:sz w:val="28"/>
          <w:szCs w:val="28"/>
        </w:rPr>
        <w:t>Булгак</w:t>
      </w:r>
      <w:proofErr w:type="spellEnd"/>
      <w:r w:rsidRPr="00F14F74">
        <w:rPr>
          <w:rFonts w:ascii="Times New Roman" w:hAnsi="Times New Roman"/>
          <w:sz w:val="28"/>
          <w:szCs w:val="28"/>
        </w:rPr>
        <w:t>).</w:t>
      </w:r>
    </w:p>
    <w:p w:rsidR="00002220" w:rsidRDefault="00002220" w:rsidP="00F14F74">
      <w:pPr>
        <w:tabs>
          <w:tab w:val="center" w:pos="4677"/>
          <w:tab w:val="left" w:pos="858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002220" w:rsidRDefault="00002220" w:rsidP="00F14F74">
      <w:pPr>
        <w:tabs>
          <w:tab w:val="center" w:pos="4677"/>
          <w:tab w:val="left" w:pos="858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002220" w:rsidRPr="00F14F74" w:rsidRDefault="00002220" w:rsidP="00F14F74">
      <w:pPr>
        <w:tabs>
          <w:tab w:val="center" w:pos="4677"/>
          <w:tab w:val="left" w:pos="858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002220" w:rsidRPr="00F14F74" w:rsidRDefault="00002220" w:rsidP="00F14F74">
      <w:pPr>
        <w:tabs>
          <w:tab w:val="left" w:pos="180"/>
        </w:tabs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4F74">
        <w:rPr>
          <w:rFonts w:ascii="Times New Roman" w:hAnsi="Times New Roman"/>
          <w:sz w:val="28"/>
          <w:szCs w:val="28"/>
        </w:rPr>
        <w:t>И.о</w:t>
      </w:r>
      <w:proofErr w:type="spellEnd"/>
      <w:r w:rsidRPr="00F14F74">
        <w:rPr>
          <w:rFonts w:ascii="Times New Roman" w:hAnsi="Times New Roman"/>
          <w:sz w:val="28"/>
          <w:szCs w:val="28"/>
        </w:rPr>
        <w:t>. председателя Прокопьевского</w:t>
      </w:r>
    </w:p>
    <w:p w:rsidR="00002220" w:rsidRDefault="00002220" w:rsidP="00F14F74">
      <w:pPr>
        <w:tabs>
          <w:tab w:val="left" w:pos="180"/>
        </w:tabs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городского Совета народных депутатов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14F7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14F7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14F74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F14F74">
        <w:rPr>
          <w:rFonts w:ascii="Times New Roman" w:hAnsi="Times New Roman"/>
          <w:sz w:val="28"/>
          <w:szCs w:val="28"/>
        </w:rPr>
        <w:t>Булгак</w:t>
      </w:r>
      <w:proofErr w:type="spellEnd"/>
    </w:p>
    <w:p w:rsidR="00002220" w:rsidRDefault="00002220" w:rsidP="00F14F74">
      <w:pPr>
        <w:tabs>
          <w:tab w:val="left" w:pos="180"/>
        </w:tabs>
        <w:ind w:left="-540"/>
        <w:jc w:val="both"/>
        <w:rPr>
          <w:rFonts w:ascii="Times New Roman" w:hAnsi="Times New Roman"/>
          <w:sz w:val="28"/>
          <w:szCs w:val="28"/>
        </w:rPr>
      </w:pPr>
    </w:p>
    <w:p w:rsidR="00002220" w:rsidRPr="00F14F74" w:rsidRDefault="00002220" w:rsidP="00F14F74">
      <w:pPr>
        <w:tabs>
          <w:tab w:val="left" w:pos="180"/>
        </w:tabs>
        <w:ind w:left="-540"/>
        <w:jc w:val="both"/>
        <w:rPr>
          <w:rFonts w:ascii="Times New Roman" w:hAnsi="Times New Roman"/>
          <w:sz w:val="28"/>
          <w:szCs w:val="28"/>
        </w:rPr>
      </w:pPr>
    </w:p>
    <w:p w:rsidR="00002220" w:rsidRDefault="00002220" w:rsidP="00F14F74">
      <w:pPr>
        <w:tabs>
          <w:tab w:val="left" w:pos="180"/>
        </w:tabs>
        <w:ind w:left="-540"/>
        <w:jc w:val="both"/>
        <w:rPr>
          <w:sz w:val="28"/>
          <w:szCs w:val="28"/>
        </w:rPr>
      </w:pPr>
    </w:p>
    <w:p w:rsidR="00002220" w:rsidRDefault="00002220" w:rsidP="00F14F74">
      <w:pPr>
        <w:tabs>
          <w:tab w:val="left" w:pos="180"/>
        </w:tabs>
        <w:ind w:left="-540"/>
        <w:jc w:val="both"/>
        <w:rPr>
          <w:sz w:val="28"/>
          <w:szCs w:val="28"/>
        </w:rPr>
      </w:pPr>
    </w:p>
    <w:p w:rsidR="00002220" w:rsidRDefault="00002220" w:rsidP="00F14F74">
      <w:pPr>
        <w:tabs>
          <w:tab w:val="left" w:pos="180"/>
        </w:tabs>
        <w:ind w:left="-540"/>
        <w:jc w:val="both"/>
        <w:rPr>
          <w:sz w:val="28"/>
          <w:szCs w:val="28"/>
        </w:rPr>
      </w:pPr>
    </w:p>
    <w:p w:rsidR="00002220" w:rsidRPr="00F14F74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Pr="00F14F74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Pr="00F14F74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Pr="00F14F74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Pr="00F14F74" w:rsidRDefault="00002220" w:rsidP="0025499B">
      <w:pPr>
        <w:pStyle w:val="11"/>
        <w:jc w:val="both"/>
        <w:rPr>
          <w:bCs/>
          <w:sz w:val="24"/>
          <w:szCs w:val="24"/>
        </w:rPr>
      </w:pPr>
    </w:p>
    <w:p w:rsidR="00002220" w:rsidRPr="00F14F74" w:rsidRDefault="00002220" w:rsidP="00F14F74">
      <w:pPr>
        <w:pStyle w:val="11"/>
        <w:jc w:val="right"/>
        <w:rPr>
          <w:bCs/>
          <w:sz w:val="28"/>
          <w:szCs w:val="28"/>
        </w:rPr>
      </w:pPr>
      <w:r w:rsidRPr="00F14F74">
        <w:rPr>
          <w:bCs/>
          <w:sz w:val="28"/>
          <w:szCs w:val="28"/>
        </w:rPr>
        <w:lastRenderedPageBreak/>
        <w:t xml:space="preserve">Приложение к решению </w:t>
      </w:r>
    </w:p>
    <w:p w:rsidR="00002220" w:rsidRPr="00F14F74" w:rsidRDefault="00002220" w:rsidP="00F14F74">
      <w:pPr>
        <w:pStyle w:val="11"/>
        <w:jc w:val="right"/>
        <w:rPr>
          <w:bCs/>
          <w:sz w:val="28"/>
          <w:szCs w:val="28"/>
        </w:rPr>
      </w:pPr>
      <w:r w:rsidRPr="00F14F74">
        <w:rPr>
          <w:bCs/>
          <w:sz w:val="28"/>
          <w:szCs w:val="28"/>
        </w:rPr>
        <w:t xml:space="preserve">Прокопьевского городского </w:t>
      </w:r>
    </w:p>
    <w:p w:rsidR="00002220" w:rsidRPr="00F14F74" w:rsidRDefault="00002220" w:rsidP="00F14F74">
      <w:pPr>
        <w:pStyle w:val="11"/>
        <w:jc w:val="right"/>
        <w:rPr>
          <w:bCs/>
          <w:sz w:val="28"/>
          <w:szCs w:val="28"/>
        </w:rPr>
      </w:pPr>
      <w:r w:rsidRPr="00F14F74">
        <w:rPr>
          <w:bCs/>
          <w:sz w:val="28"/>
          <w:szCs w:val="28"/>
        </w:rPr>
        <w:t>Совета народных депутатов</w:t>
      </w:r>
    </w:p>
    <w:p w:rsidR="00002220" w:rsidRPr="00F14F74" w:rsidRDefault="00002220" w:rsidP="00F14F74">
      <w:pPr>
        <w:pStyle w:val="11"/>
        <w:jc w:val="right"/>
        <w:rPr>
          <w:bCs/>
          <w:sz w:val="28"/>
          <w:szCs w:val="28"/>
        </w:rPr>
      </w:pPr>
      <w:r w:rsidRPr="00F14F74">
        <w:rPr>
          <w:bCs/>
          <w:sz w:val="28"/>
          <w:szCs w:val="28"/>
        </w:rPr>
        <w:t>от 20.02.2014 № 65</w:t>
      </w:r>
    </w:p>
    <w:p w:rsidR="00002220" w:rsidRPr="00F14F74" w:rsidRDefault="00002220" w:rsidP="0025499B">
      <w:pPr>
        <w:pStyle w:val="11"/>
        <w:jc w:val="both"/>
        <w:rPr>
          <w:bCs/>
          <w:sz w:val="28"/>
          <w:szCs w:val="28"/>
        </w:rPr>
      </w:pPr>
    </w:p>
    <w:p w:rsidR="00002220" w:rsidRPr="00F14F74" w:rsidRDefault="00002220" w:rsidP="0025499B">
      <w:pPr>
        <w:pStyle w:val="Default"/>
      </w:pPr>
    </w:p>
    <w:p w:rsidR="00002220" w:rsidRDefault="00002220" w:rsidP="0025499B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:rsidR="00002220" w:rsidRDefault="00002220" w:rsidP="0025499B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:rsidR="00002220" w:rsidRDefault="00002220" w:rsidP="0025499B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:rsidR="00002220" w:rsidRDefault="00002220" w:rsidP="0025499B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:rsidR="00002220" w:rsidRDefault="00002220" w:rsidP="0025499B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:rsidR="00002220" w:rsidRPr="00973E5A" w:rsidRDefault="00002220" w:rsidP="00F14F74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F14F74">
        <w:rPr>
          <w:b/>
          <w:bCs/>
          <w:sz w:val="32"/>
          <w:szCs w:val="32"/>
        </w:rPr>
        <w:t>ОТЧЕТ</w:t>
      </w:r>
    </w:p>
    <w:p w:rsidR="00002220" w:rsidRPr="00F14F74" w:rsidRDefault="00002220" w:rsidP="00F14F74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F14F74">
        <w:rPr>
          <w:b/>
          <w:bCs/>
          <w:sz w:val="32"/>
          <w:szCs w:val="32"/>
        </w:rPr>
        <w:t>О РАБОТЕ КОНТРОЛЬНО-СЧЕТНОЙ ПАЛАТЫ</w:t>
      </w:r>
    </w:p>
    <w:p w:rsidR="00002220" w:rsidRPr="00F14F74" w:rsidRDefault="00002220" w:rsidP="00F14F74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F14F74">
        <w:rPr>
          <w:b/>
          <w:bCs/>
          <w:sz w:val="32"/>
          <w:szCs w:val="32"/>
        </w:rPr>
        <w:t>ПРОКОПЬЕВСКОГО ГОРОДСКОГО ОКРУГА</w:t>
      </w:r>
    </w:p>
    <w:p w:rsidR="00002220" w:rsidRPr="00F14F74" w:rsidRDefault="00002220" w:rsidP="00F14F74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F14F74">
        <w:rPr>
          <w:b/>
          <w:sz w:val="32"/>
          <w:szCs w:val="32"/>
        </w:rPr>
        <w:t>за 2013 год</w:t>
      </w:r>
    </w:p>
    <w:p w:rsidR="00002220" w:rsidRDefault="00002220" w:rsidP="0025499B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F14F7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Прокопьевск </w:t>
      </w:r>
      <w:r w:rsidRPr="006B6B76">
        <w:rPr>
          <w:sz w:val="28"/>
          <w:szCs w:val="28"/>
        </w:rPr>
        <w:t>201</w:t>
      </w:r>
      <w:r>
        <w:rPr>
          <w:sz w:val="28"/>
          <w:szCs w:val="28"/>
        </w:rPr>
        <w:t>4</w:t>
      </w:r>
    </w:p>
    <w:p w:rsidR="00002220" w:rsidRDefault="00002220" w:rsidP="0025499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Содержание:</w:t>
      </w:r>
    </w:p>
    <w:p w:rsidR="00002220" w:rsidRDefault="00002220" w:rsidP="0025499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02220" w:rsidRPr="00353FFC" w:rsidRDefault="00002220" w:rsidP="0025499B">
      <w:pPr>
        <w:pStyle w:val="Default"/>
        <w:spacing w:line="360" w:lineRule="auto"/>
        <w:rPr>
          <w:sz w:val="28"/>
          <w:szCs w:val="28"/>
        </w:rPr>
      </w:pPr>
      <w:r w:rsidRPr="00353FFC">
        <w:rPr>
          <w:sz w:val="28"/>
          <w:szCs w:val="28"/>
        </w:rPr>
        <w:t xml:space="preserve">1. Вводные положения                                                                                          </w:t>
      </w:r>
    </w:p>
    <w:p w:rsidR="00002220" w:rsidRPr="00F40B6C" w:rsidRDefault="00002220" w:rsidP="0025499B">
      <w:pPr>
        <w:pStyle w:val="Default"/>
        <w:spacing w:line="360" w:lineRule="auto"/>
      </w:pPr>
      <w:r w:rsidRPr="00353FFC">
        <w:rPr>
          <w:sz w:val="28"/>
          <w:szCs w:val="28"/>
        </w:rPr>
        <w:t xml:space="preserve">2. Общие сведения о деятельности контрольно-счетной палаты Прокопьевского городского округа                                                                      </w:t>
      </w:r>
    </w:p>
    <w:p w:rsidR="00002220" w:rsidRDefault="00002220" w:rsidP="0025499B">
      <w:pPr>
        <w:pStyle w:val="Default"/>
        <w:spacing w:line="360" w:lineRule="auto"/>
        <w:rPr>
          <w:sz w:val="28"/>
          <w:szCs w:val="28"/>
        </w:rPr>
      </w:pPr>
      <w:r w:rsidRPr="00F40B6C">
        <w:rPr>
          <w:sz w:val="28"/>
          <w:szCs w:val="28"/>
        </w:rPr>
        <w:t>3. Основные направления деятельности и итоги работы контрольно-счетной палаты Прокопьевского городского округа в 2013 году</w:t>
      </w:r>
    </w:p>
    <w:p w:rsidR="00002220" w:rsidRPr="00F40B6C" w:rsidRDefault="00002220" w:rsidP="0025499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002220" w:rsidRPr="00F40B6C" w:rsidRDefault="00002220" w:rsidP="0025499B">
      <w:pPr>
        <w:pStyle w:val="Default"/>
        <w:spacing w:line="360" w:lineRule="auto"/>
        <w:rPr>
          <w:sz w:val="28"/>
          <w:szCs w:val="28"/>
        </w:rPr>
      </w:pPr>
      <w:r w:rsidRPr="00F40B6C">
        <w:rPr>
          <w:sz w:val="28"/>
          <w:szCs w:val="28"/>
        </w:rPr>
        <w:t>3.1. Экспертно-аналитическая деятельность</w:t>
      </w:r>
    </w:p>
    <w:p w:rsidR="00002220" w:rsidRPr="00F40B6C" w:rsidRDefault="00002220" w:rsidP="0025499B">
      <w:pPr>
        <w:pStyle w:val="Default"/>
        <w:spacing w:line="360" w:lineRule="auto"/>
        <w:rPr>
          <w:sz w:val="28"/>
          <w:szCs w:val="28"/>
        </w:rPr>
      </w:pPr>
      <w:r w:rsidRPr="00F40B6C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F40B6C">
        <w:rPr>
          <w:sz w:val="28"/>
          <w:szCs w:val="28"/>
        </w:rPr>
        <w:t xml:space="preserve"> Контрольные мероприятия</w:t>
      </w:r>
    </w:p>
    <w:p w:rsidR="00002220" w:rsidRDefault="00002220" w:rsidP="0025499B">
      <w:pPr>
        <w:pStyle w:val="Default"/>
        <w:spacing w:line="360" w:lineRule="auto"/>
        <w:rPr>
          <w:sz w:val="28"/>
          <w:szCs w:val="28"/>
        </w:rPr>
      </w:pPr>
      <w:r w:rsidRPr="00F40B6C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F40B6C">
        <w:rPr>
          <w:sz w:val="28"/>
          <w:szCs w:val="28"/>
        </w:rPr>
        <w:t xml:space="preserve"> Иная деятельность</w:t>
      </w:r>
    </w:p>
    <w:p w:rsidR="00002220" w:rsidRPr="00F40B6C" w:rsidRDefault="00002220" w:rsidP="0025499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Принятые меры</w:t>
      </w:r>
    </w:p>
    <w:p w:rsidR="00002220" w:rsidRPr="0030193C" w:rsidRDefault="00002220" w:rsidP="001F65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0193C">
        <w:rPr>
          <w:rFonts w:ascii="Times New Roman" w:hAnsi="Times New Roman"/>
          <w:sz w:val="28"/>
          <w:szCs w:val="28"/>
        </w:rPr>
        <w:t>Направления деятельности контрольно-счетной палаты Прокопьевского городского округа в 2014году</w:t>
      </w:r>
    </w:p>
    <w:p w:rsidR="00002220" w:rsidRPr="0030193C" w:rsidRDefault="00002220" w:rsidP="001F657B">
      <w:pPr>
        <w:pStyle w:val="Default"/>
        <w:spacing w:line="23" w:lineRule="atLeast"/>
        <w:jc w:val="both"/>
        <w:rPr>
          <w:sz w:val="28"/>
          <w:szCs w:val="28"/>
        </w:rPr>
      </w:pPr>
    </w:p>
    <w:p w:rsidR="00002220" w:rsidRDefault="00002220" w:rsidP="0025499B">
      <w:pPr>
        <w:pStyle w:val="Default"/>
        <w:rPr>
          <w:sz w:val="28"/>
          <w:szCs w:val="28"/>
        </w:rPr>
      </w:pPr>
    </w:p>
    <w:p w:rsidR="00002220" w:rsidRDefault="00002220" w:rsidP="0025499B">
      <w:pPr>
        <w:pStyle w:val="Default"/>
      </w:pPr>
    </w:p>
    <w:p w:rsidR="00002220" w:rsidRDefault="00002220" w:rsidP="0025499B">
      <w:pPr>
        <w:pStyle w:val="Default"/>
      </w:pPr>
    </w:p>
    <w:p w:rsidR="00002220" w:rsidRDefault="00002220" w:rsidP="0025499B">
      <w:pPr>
        <w:pStyle w:val="Default"/>
      </w:pPr>
    </w:p>
    <w:p w:rsidR="00002220" w:rsidRDefault="00002220" w:rsidP="0025499B">
      <w:pPr>
        <w:pStyle w:val="Default"/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pStyle w:val="Default"/>
        <w:jc w:val="center"/>
        <w:rPr>
          <w:sz w:val="28"/>
          <w:szCs w:val="28"/>
        </w:rPr>
      </w:pPr>
    </w:p>
    <w:p w:rsidR="00002220" w:rsidRDefault="00002220" w:rsidP="0025499B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02220" w:rsidRDefault="00002220" w:rsidP="0025499B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02220" w:rsidRDefault="00002220" w:rsidP="0025499B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02220" w:rsidRPr="00D1038F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038F">
        <w:rPr>
          <w:rFonts w:ascii="Times New Roman" w:hAnsi="Times New Roman"/>
          <w:b/>
          <w:bCs/>
          <w:sz w:val="28"/>
          <w:szCs w:val="28"/>
          <w:lang w:eastAsia="ru-RU"/>
        </w:rPr>
        <w:t>   </w:t>
      </w: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038F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220" w:rsidRPr="00D1038F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038F">
        <w:rPr>
          <w:rFonts w:ascii="Times New Roman" w:hAnsi="Times New Roman"/>
          <w:b/>
          <w:bCs/>
          <w:sz w:val="28"/>
          <w:szCs w:val="28"/>
          <w:lang w:eastAsia="ru-RU"/>
        </w:rPr>
        <w:t> 1. Вводные положения</w:t>
      </w:r>
    </w:p>
    <w:p w:rsidR="00002220" w:rsidRPr="00411586" w:rsidRDefault="00002220" w:rsidP="001F657B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proofErr w:type="gramStart"/>
      <w:r w:rsidRPr="00411586">
        <w:rPr>
          <w:rFonts w:ascii="Times New Roman" w:hAnsi="Times New Roman"/>
          <w:bCs/>
          <w:sz w:val="28"/>
          <w:szCs w:val="28"/>
          <w:lang w:eastAsia="ru-RU"/>
        </w:rPr>
        <w:t>Отчет о деятельности контрольно-счетной палаты Прокопьевского городского округа за 201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411586">
        <w:rPr>
          <w:rFonts w:ascii="Times New Roman" w:hAnsi="Times New Roman"/>
          <w:bCs/>
          <w:sz w:val="28"/>
          <w:szCs w:val="28"/>
          <w:lang w:eastAsia="ru-RU"/>
        </w:rPr>
        <w:t xml:space="preserve"> год представляется городскому Совету народных депутатов</w:t>
      </w:r>
      <w:r w:rsidRPr="0005729F">
        <w:rPr>
          <w:rFonts w:ascii="Times New Roman" w:hAnsi="Times New Roman"/>
          <w:bCs/>
          <w:sz w:val="28"/>
          <w:szCs w:val="28"/>
          <w:lang w:eastAsia="ru-RU"/>
        </w:rPr>
        <w:t xml:space="preserve"> на рассмотрение</w:t>
      </w:r>
      <w:r w:rsidRPr="00411586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 требованиями статьи 24.2  «Положения о контрольно-счетной палате Прокопьевского городского округа», утвержденного Решением Прокопьевского городского Совета народных депутатов от 25.11.2011 № 760.Указанный отчет контрольно-счетной палаты опубликовывается в средствах массовой информации или размещается в сети Интернет после его рассмотрения городским Советом.</w:t>
      </w:r>
      <w:proofErr w:type="gramEnd"/>
    </w:p>
    <w:p w:rsidR="00002220" w:rsidRPr="00411586" w:rsidRDefault="00002220" w:rsidP="0025499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1586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Информация о деятельности контрольно-счетной палаты направляется главе  </w:t>
      </w:r>
      <w:proofErr w:type="spellStart"/>
      <w:r w:rsidRPr="00411586">
        <w:rPr>
          <w:rFonts w:ascii="Times New Roman" w:hAnsi="Times New Roman"/>
          <w:bCs/>
          <w:sz w:val="28"/>
          <w:szCs w:val="28"/>
          <w:lang w:eastAsia="ru-RU"/>
        </w:rPr>
        <w:t>г</w:t>
      </w:r>
      <w:proofErr w:type="gramStart"/>
      <w:r w:rsidRPr="00411586">
        <w:rPr>
          <w:rFonts w:ascii="Times New Roman" w:hAnsi="Times New Roman"/>
          <w:bCs/>
          <w:sz w:val="28"/>
          <w:szCs w:val="28"/>
          <w:lang w:eastAsia="ru-RU"/>
        </w:rPr>
        <w:t>.П</w:t>
      </w:r>
      <w:proofErr w:type="gramEnd"/>
      <w:r w:rsidRPr="00411586">
        <w:rPr>
          <w:rFonts w:ascii="Times New Roman" w:hAnsi="Times New Roman"/>
          <w:bCs/>
          <w:sz w:val="28"/>
          <w:szCs w:val="28"/>
          <w:lang w:eastAsia="ru-RU"/>
        </w:rPr>
        <w:t>рокопьевска</w:t>
      </w:r>
      <w:proofErr w:type="spellEnd"/>
      <w:r w:rsidRPr="0041158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02220" w:rsidRPr="00D1038F" w:rsidRDefault="00002220" w:rsidP="0025499B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1586">
        <w:rPr>
          <w:rFonts w:ascii="Times New Roman" w:hAnsi="Times New Roman"/>
          <w:bCs/>
          <w:sz w:val="28"/>
          <w:szCs w:val="28"/>
          <w:lang w:eastAsia="ru-RU"/>
        </w:rPr>
        <w:t xml:space="preserve">          Отчет рассмотрен и утвержден коллегией контрольно-счетной палаты Прокопьевского городского </w:t>
      </w:r>
      <w:r w:rsidRPr="00D73821">
        <w:rPr>
          <w:rFonts w:ascii="Times New Roman" w:hAnsi="Times New Roman"/>
          <w:bCs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/>
          <w:bCs/>
          <w:sz w:val="28"/>
          <w:szCs w:val="28"/>
          <w:lang w:eastAsia="ru-RU"/>
        </w:rPr>
        <w:t>5феврал</w:t>
      </w:r>
      <w:r w:rsidRPr="00D73821">
        <w:rPr>
          <w:rFonts w:ascii="Times New Roman" w:hAnsi="Times New Roman"/>
          <w:bCs/>
          <w:sz w:val="28"/>
          <w:szCs w:val="28"/>
          <w:lang w:eastAsia="ru-RU"/>
        </w:rPr>
        <w:t>я 2014 года.</w:t>
      </w: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40B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Общие сведения о деятельности контрольно-счетной палаты </w:t>
      </w:r>
      <w:r w:rsidRPr="00F40B6C">
        <w:rPr>
          <w:rFonts w:ascii="Times New Roman" w:hAnsi="Times New Roman"/>
          <w:b/>
          <w:sz w:val="28"/>
          <w:szCs w:val="28"/>
        </w:rPr>
        <w:t xml:space="preserve">Прокопьевского городского округа                                                                      </w:t>
      </w: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038F">
        <w:rPr>
          <w:rFonts w:ascii="Times New Roman" w:hAnsi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/>
          <w:sz w:val="28"/>
          <w:szCs w:val="28"/>
        </w:rPr>
        <w:t>о</w:t>
      </w:r>
      <w:r w:rsidRPr="00D1038F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от 07.02.2011</w:t>
      </w:r>
      <w:r w:rsidRPr="00D1038F">
        <w:rPr>
          <w:rFonts w:ascii="Times New Roman" w:hAnsi="Times New Roman"/>
          <w:sz w:val="28"/>
          <w:szCs w:val="28"/>
        </w:rPr>
        <w:t>№6-ФЗ « 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        к</w:t>
      </w:r>
      <w:r w:rsidRPr="00491C93">
        <w:rPr>
          <w:rFonts w:ascii="Times New Roman" w:hAnsi="Times New Roman"/>
          <w:sz w:val="28"/>
          <w:szCs w:val="28"/>
        </w:rPr>
        <w:t xml:space="preserve">онтрольно-счетная палата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</w:t>
      </w:r>
      <w:proofErr w:type="spellStart"/>
      <w:r w:rsidRPr="00491C93">
        <w:rPr>
          <w:rFonts w:ascii="Times New Roman" w:hAnsi="Times New Roman"/>
          <w:sz w:val="28"/>
          <w:szCs w:val="28"/>
        </w:rPr>
        <w:t>образования</w:t>
      </w:r>
      <w:r w:rsidRPr="00D1038F">
        <w:rPr>
          <w:rFonts w:ascii="Times New Roman" w:hAnsi="Times New Roman"/>
          <w:sz w:val="28"/>
          <w:szCs w:val="28"/>
        </w:rPr>
        <w:t>в</w:t>
      </w:r>
      <w:proofErr w:type="spellEnd"/>
      <w:r w:rsidRPr="00D1038F">
        <w:rPr>
          <w:rFonts w:ascii="Times New Roman" w:hAnsi="Times New Roman"/>
          <w:sz w:val="28"/>
          <w:szCs w:val="28"/>
        </w:rPr>
        <w:t xml:space="preserve"> целях контроля за исполнением бюджета, соблюдением установленного порядка подготовки и рассмотрения проекта городского бюджета, отчета о его исполнении, а также</w:t>
      </w:r>
      <w:proofErr w:type="gramEnd"/>
      <w:r w:rsidRPr="00D1038F">
        <w:rPr>
          <w:rFonts w:ascii="Times New Roman" w:hAnsi="Times New Roman"/>
          <w:sz w:val="28"/>
          <w:szCs w:val="28"/>
        </w:rPr>
        <w:t xml:space="preserve"> в целях </w:t>
      </w:r>
      <w:proofErr w:type="gramStart"/>
      <w:r w:rsidRPr="00D1038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1038F">
        <w:rPr>
          <w:rFonts w:ascii="Times New Roman" w:hAnsi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собственности.    </w:t>
      </w: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</w:t>
      </w:r>
      <w:r w:rsidRPr="00D1038F">
        <w:rPr>
          <w:rFonts w:ascii="Times New Roman" w:hAnsi="Times New Roman"/>
          <w:sz w:val="28"/>
          <w:szCs w:val="28"/>
        </w:rPr>
        <w:t>ешением  Прокопьевского городского Совета н</w:t>
      </w:r>
      <w:r>
        <w:rPr>
          <w:rFonts w:ascii="Times New Roman" w:hAnsi="Times New Roman"/>
          <w:sz w:val="28"/>
          <w:szCs w:val="28"/>
        </w:rPr>
        <w:t xml:space="preserve">ародных депутатов от 25.11.2011 № </w:t>
      </w:r>
      <w:r w:rsidRPr="00D1038F">
        <w:rPr>
          <w:rFonts w:ascii="Times New Roman" w:hAnsi="Times New Roman"/>
          <w:sz w:val="28"/>
          <w:szCs w:val="28"/>
        </w:rPr>
        <w:t>760 «Об образовании контрольно-счетной палаты Прокопьевского городского округа» создана  контрольно-счетная палата Прокопьевского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и зарегистрирована</w:t>
      </w:r>
      <w:r w:rsidRPr="00D1038F">
        <w:rPr>
          <w:rFonts w:ascii="Times New Roman" w:hAnsi="Times New Roman"/>
          <w:sz w:val="28"/>
          <w:szCs w:val="28"/>
        </w:rPr>
        <w:t xml:space="preserve"> с правами юридического лица с 23 декабря 2011года.</w:t>
      </w:r>
    </w:p>
    <w:p w:rsidR="00002220" w:rsidRDefault="00002220" w:rsidP="0025499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bookmarkStart w:id="0" w:name="l13"/>
      <w:bookmarkEnd w:id="0"/>
      <w:r w:rsidRPr="00CA679B">
        <w:rPr>
          <w:sz w:val="28"/>
          <w:szCs w:val="28"/>
        </w:rPr>
        <w:t xml:space="preserve">Контрольно-счетная палата Прокопьевского городского округа  обладает организационной и функциональной </w:t>
      </w:r>
      <w:proofErr w:type="gramStart"/>
      <w:r w:rsidRPr="00CA679B">
        <w:rPr>
          <w:sz w:val="28"/>
          <w:szCs w:val="28"/>
        </w:rPr>
        <w:t>независимостью</w:t>
      </w:r>
      <w:proofErr w:type="gramEnd"/>
      <w:r w:rsidRPr="00CA679B">
        <w:rPr>
          <w:sz w:val="28"/>
          <w:szCs w:val="28"/>
        </w:rPr>
        <w:t xml:space="preserve"> и осуществляют свою деятельность</w:t>
      </w:r>
      <w:r>
        <w:rPr>
          <w:sz w:val="28"/>
          <w:szCs w:val="28"/>
        </w:rPr>
        <w:t xml:space="preserve"> самостоятельно.</w:t>
      </w:r>
    </w:p>
    <w:p w:rsidR="00002220" w:rsidRDefault="00002220" w:rsidP="0025499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bookmarkStart w:id="1" w:name="l15"/>
      <w:bookmarkEnd w:id="1"/>
      <w:r w:rsidRPr="009D6FDB">
        <w:rPr>
          <w:sz w:val="28"/>
          <w:szCs w:val="28"/>
        </w:rPr>
        <w:t xml:space="preserve">В соответствии с Уставом </w:t>
      </w:r>
      <w:r>
        <w:rPr>
          <w:sz w:val="28"/>
          <w:szCs w:val="28"/>
        </w:rPr>
        <w:t>Прокопь</w:t>
      </w:r>
      <w:r w:rsidRPr="009D6FDB">
        <w:rPr>
          <w:sz w:val="28"/>
          <w:szCs w:val="28"/>
        </w:rPr>
        <w:t>евского городского округа</w:t>
      </w:r>
      <w:r>
        <w:rPr>
          <w:sz w:val="28"/>
          <w:szCs w:val="28"/>
        </w:rPr>
        <w:t xml:space="preserve"> к</w:t>
      </w:r>
      <w:r w:rsidRPr="009D6FDB">
        <w:rPr>
          <w:sz w:val="28"/>
          <w:szCs w:val="28"/>
        </w:rPr>
        <w:t xml:space="preserve">онтрольно-счетная палата </w:t>
      </w:r>
      <w:r>
        <w:rPr>
          <w:sz w:val="28"/>
          <w:szCs w:val="28"/>
        </w:rPr>
        <w:t>Прокопь</w:t>
      </w:r>
      <w:r w:rsidRPr="009D6FDB">
        <w:rPr>
          <w:sz w:val="28"/>
          <w:szCs w:val="28"/>
        </w:rPr>
        <w:t xml:space="preserve">евского городского округа (далее - </w:t>
      </w:r>
      <w:r>
        <w:rPr>
          <w:sz w:val="28"/>
          <w:szCs w:val="28"/>
        </w:rPr>
        <w:t>КСП</w:t>
      </w:r>
      <w:r w:rsidRPr="009D6FDB">
        <w:rPr>
          <w:sz w:val="28"/>
          <w:szCs w:val="28"/>
        </w:rPr>
        <w:t>) входит в систему органов местного самоуправления.</w:t>
      </w:r>
    </w:p>
    <w:p w:rsidR="00002220" w:rsidRDefault="00002220" w:rsidP="0025499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КСП </w:t>
      </w:r>
      <w:proofErr w:type="gramStart"/>
      <w:r w:rsidRPr="00D73821">
        <w:rPr>
          <w:sz w:val="28"/>
          <w:szCs w:val="28"/>
        </w:rPr>
        <w:t>подотчет</w:t>
      </w:r>
      <w:bookmarkStart w:id="2" w:name="l14"/>
      <w:bookmarkEnd w:id="2"/>
      <w:r w:rsidRPr="00D73821">
        <w:rPr>
          <w:sz w:val="28"/>
          <w:szCs w:val="28"/>
        </w:rPr>
        <w:t>на</w:t>
      </w:r>
      <w:proofErr w:type="gramEnd"/>
      <w:r w:rsidRPr="00D73821">
        <w:rPr>
          <w:sz w:val="28"/>
          <w:szCs w:val="28"/>
        </w:rPr>
        <w:t xml:space="preserve"> представительному органу муниципального образования.</w:t>
      </w:r>
    </w:p>
    <w:p w:rsidR="00002220" w:rsidRPr="00D1038F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С 2012 года </w:t>
      </w:r>
      <w:r>
        <w:rPr>
          <w:rFonts w:ascii="Times New Roman" w:hAnsi="Times New Roman"/>
          <w:sz w:val="28"/>
          <w:szCs w:val="28"/>
          <w:lang w:eastAsia="ru-RU"/>
        </w:rPr>
        <w:t>КСП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 является членом Со</w:t>
      </w:r>
      <w:r>
        <w:rPr>
          <w:rFonts w:ascii="Times New Roman" w:hAnsi="Times New Roman"/>
          <w:sz w:val="28"/>
          <w:szCs w:val="28"/>
          <w:lang w:eastAsia="ru-RU"/>
        </w:rPr>
        <w:t>вет</w:t>
      </w:r>
      <w:r w:rsidRPr="00D1038F">
        <w:rPr>
          <w:rFonts w:ascii="Times New Roman" w:hAnsi="Times New Roman"/>
          <w:sz w:val="28"/>
          <w:szCs w:val="28"/>
          <w:lang w:eastAsia="ru-RU"/>
        </w:rPr>
        <w:t>а муниципальных контрольно-счетных органов Кемеровской области.</w:t>
      </w:r>
    </w:p>
    <w:p w:rsidR="00002220" w:rsidRPr="000242DF" w:rsidRDefault="00002220" w:rsidP="002549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2DF">
        <w:rPr>
          <w:rFonts w:ascii="Times New Roman" w:hAnsi="Times New Roman"/>
          <w:sz w:val="28"/>
          <w:szCs w:val="28"/>
        </w:rPr>
        <w:t>Приоритетами в деятельности КСП являются обеспечение прозрачности бюджетного процесса, повышение эффективности использования бюджетных ресурсов.</w:t>
      </w:r>
    </w:p>
    <w:p w:rsidR="00002220" w:rsidRPr="009D6FDB" w:rsidRDefault="00002220" w:rsidP="0025499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9D6FDB">
        <w:rPr>
          <w:sz w:val="28"/>
          <w:szCs w:val="28"/>
        </w:rPr>
        <w:t xml:space="preserve">В процессе реализации поставленных задач </w:t>
      </w:r>
      <w:r>
        <w:rPr>
          <w:sz w:val="28"/>
          <w:szCs w:val="28"/>
        </w:rPr>
        <w:t>КСП</w:t>
      </w:r>
      <w:r w:rsidRPr="009D6FDB">
        <w:rPr>
          <w:sz w:val="28"/>
          <w:szCs w:val="28"/>
        </w:rPr>
        <w:t xml:space="preserve"> осуществ</w:t>
      </w:r>
      <w:r>
        <w:rPr>
          <w:sz w:val="28"/>
          <w:szCs w:val="28"/>
        </w:rPr>
        <w:t>ляет комплекс  контрольно-ревизионных</w:t>
      </w:r>
      <w:r w:rsidRPr="009D6FDB">
        <w:rPr>
          <w:sz w:val="28"/>
          <w:szCs w:val="28"/>
        </w:rPr>
        <w:t>, экспертно-аналитическ</w:t>
      </w:r>
      <w:r>
        <w:rPr>
          <w:sz w:val="28"/>
          <w:szCs w:val="28"/>
        </w:rPr>
        <w:t>их  и иных мероприятий</w:t>
      </w:r>
      <w:r w:rsidRPr="009D6FDB">
        <w:rPr>
          <w:sz w:val="28"/>
          <w:szCs w:val="28"/>
        </w:rPr>
        <w:t xml:space="preserve">. </w:t>
      </w:r>
    </w:p>
    <w:p w:rsidR="00002220" w:rsidRPr="00D1038F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2220" w:rsidRPr="00D1038F" w:rsidRDefault="00002220" w:rsidP="0025499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038F">
        <w:rPr>
          <w:rFonts w:ascii="Times New Roman" w:hAnsi="Times New Roman"/>
          <w:b/>
          <w:sz w:val="28"/>
          <w:szCs w:val="28"/>
        </w:rPr>
        <w:t xml:space="preserve">     3. Основные направления деятельности и итоги работы контрольно-счетной палаты в 201</w:t>
      </w:r>
      <w:r>
        <w:rPr>
          <w:rFonts w:ascii="Times New Roman" w:hAnsi="Times New Roman"/>
          <w:b/>
          <w:sz w:val="28"/>
          <w:szCs w:val="28"/>
        </w:rPr>
        <w:t>3</w:t>
      </w:r>
      <w:r w:rsidRPr="00D1038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002220" w:rsidRPr="00D1038F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038F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3</w:t>
      </w:r>
      <w:r w:rsidRPr="00D1038F">
        <w:rPr>
          <w:rFonts w:ascii="Times New Roman" w:hAnsi="Times New Roman"/>
          <w:sz w:val="28"/>
          <w:szCs w:val="28"/>
        </w:rPr>
        <w:t xml:space="preserve"> году деятельность </w:t>
      </w:r>
      <w:r w:rsidRPr="0074318D">
        <w:rPr>
          <w:rFonts w:ascii="Times New Roman" w:hAnsi="Times New Roman"/>
          <w:sz w:val="28"/>
          <w:szCs w:val="28"/>
        </w:rPr>
        <w:t>КСП</w:t>
      </w:r>
      <w:r w:rsidRPr="00D1038F">
        <w:rPr>
          <w:rFonts w:ascii="Times New Roman" w:hAnsi="Times New Roman"/>
          <w:sz w:val="28"/>
          <w:szCs w:val="28"/>
        </w:rPr>
        <w:t xml:space="preserve"> осуществлялась на основании плана работы, утверждённого председателем </w:t>
      </w:r>
      <w:r>
        <w:rPr>
          <w:rFonts w:ascii="Times New Roman" w:hAnsi="Times New Roman"/>
          <w:sz w:val="28"/>
          <w:szCs w:val="28"/>
        </w:rPr>
        <w:t>к</w:t>
      </w:r>
      <w:r w:rsidRPr="00D1038F">
        <w:rPr>
          <w:rFonts w:ascii="Times New Roman" w:hAnsi="Times New Roman"/>
          <w:sz w:val="28"/>
          <w:szCs w:val="28"/>
        </w:rPr>
        <w:t>онтрольно-счётной палаты и рассмотренного на коллегии</w:t>
      </w:r>
      <w:r w:rsidRPr="0074318D">
        <w:rPr>
          <w:rFonts w:ascii="Times New Roman" w:hAnsi="Times New Roman"/>
          <w:sz w:val="28"/>
          <w:szCs w:val="28"/>
        </w:rPr>
        <w:t>КСП</w:t>
      </w:r>
      <w:r w:rsidRPr="00D1038F"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>декабря</w:t>
      </w:r>
      <w:r w:rsidRPr="00D1038F">
        <w:rPr>
          <w:rFonts w:ascii="Times New Roman" w:hAnsi="Times New Roman"/>
          <w:sz w:val="28"/>
          <w:szCs w:val="28"/>
        </w:rPr>
        <w:t xml:space="preserve"> 2012года.</w:t>
      </w:r>
    </w:p>
    <w:p w:rsidR="00002220" w:rsidRPr="00D1038F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  <w:lang w:eastAsia="ru-RU"/>
        </w:rPr>
        <w:t xml:space="preserve"> Планом  работы </w:t>
      </w:r>
      <w:r w:rsidRPr="0074318D">
        <w:rPr>
          <w:rFonts w:ascii="Times New Roman" w:hAnsi="Times New Roman"/>
          <w:sz w:val="28"/>
          <w:szCs w:val="28"/>
        </w:rPr>
        <w:t>КСП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38F">
        <w:rPr>
          <w:rFonts w:ascii="Times New Roman" w:hAnsi="Times New Roman"/>
          <w:bCs/>
          <w:sz w:val="28"/>
          <w:szCs w:val="28"/>
          <w:lang w:eastAsia="ru-RU"/>
        </w:rPr>
        <w:t>за 201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D1038F">
        <w:rPr>
          <w:rFonts w:ascii="Times New Roman" w:hAnsi="Times New Roman"/>
          <w:bCs/>
          <w:sz w:val="28"/>
          <w:szCs w:val="28"/>
          <w:lang w:eastAsia="ru-RU"/>
        </w:rPr>
        <w:t xml:space="preserve"> году было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17D79">
        <w:rPr>
          <w:rFonts w:ascii="Times New Roman" w:hAnsi="Times New Roman"/>
          <w:sz w:val="28"/>
          <w:szCs w:val="28"/>
          <w:lang w:eastAsia="ru-RU"/>
        </w:rPr>
        <w:t>предусмотрено 7 экспертно-аналитических и 11 контрольных мероприятий.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7D79">
        <w:rPr>
          <w:rFonts w:ascii="Times New Roman" w:hAnsi="Times New Roman"/>
          <w:sz w:val="28"/>
          <w:szCs w:val="28"/>
          <w:lang w:eastAsia="ru-RU"/>
        </w:rPr>
        <w:t>Все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 мероприятия, включённые в  план работы, выполнены, а именно:</w:t>
      </w: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038F">
        <w:rPr>
          <w:rFonts w:ascii="Times New Roman" w:hAnsi="Times New Roman"/>
          <w:b/>
          <w:sz w:val="28"/>
          <w:szCs w:val="28"/>
          <w:lang w:eastAsia="ru-RU"/>
        </w:rPr>
        <w:t>Экспертно-аналитические мероприятия:</w:t>
      </w:r>
    </w:p>
    <w:p w:rsidR="00002220" w:rsidRPr="0092615F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15F">
        <w:rPr>
          <w:rFonts w:ascii="Times New Roman" w:hAnsi="Times New Roman"/>
          <w:sz w:val="28"/>
          <w:szCs w:val="28"/>
          <w:lang w:eastAsia="ru-RU"/>
        </w:rPr>
        <w:t>- Внешняя проверка годовой бюджетной отчетности главных администраторов доходов, главных распорядителей бюджетных средств, главных администраторов источников финансирования дефицита бюджета за 2012 год и оформление заключений по каждому из них;</w:t>
      </w:r>
    </w:p>
    <w:p w:rsidR="00002220" w:rsidRPr="0092615F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15F">
        <w:rPr>
          <w:rFonts w:ascii="Times New Roman" w:hAnsi="Times New Roman"/>
          <w:sz w:val="28"/>
          <w:szCs w:val="28"/>
          <w:lang w:eastAsia="ru-RU"/>
        </w:rPr>
        <w:t xml:space="preserve">- Внешняя проверка годового отчета об исполнении бюджета Прокопьевского городского округа за 2012 год; </w:t>
      </w:r>
    </w:p>
    <w:p w:rsidR="00002220" w:rsidRPr="0092615F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15F">
        <w:rPr>
          <w:rFonts w:ascii="Times New Roman" w:hAnsi="Times New Roman"/>
          <w:sz w:val="28"/>
          <w:szCs w:val="28"/>
          <w:lang w:eastAsia="ru-RU"/>
        </w:rPr>
        <w:t>- Мониторинг исполнения бюджета Прокопьевского городского округа за 1 квартал 2013года;</w:t>
      </w:r>
    </w:p>
    <w:p w:rsidR="00002220" w:rsidRPr="0092615F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15F">
        <w:rPr>
          <w:rFonts w:ascii="Times New Roman" w:hAnsi="Times New Roman"/>
          <w:sz w:val="28"/>
          <w:szCs w:val="28"/>
          <w:lang w:eastAsia="ru-RU"/>
        </w:rPr>
        <w:t>- Мониторинг исполнения бюджета Прокопьевского городского округа за 1 полугодие 2013года;</w:t>
      </w:r>
    </w:p>
    <w:p w:rsidR="00002220" w:rsidRPr="0092615F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615F">
        <w:rPr>
          <w:rFonts w:ascii="Times New Roman" w:hAnsi="Times New Roman"/>
          <w:sz w:val="28"/>
          <w:szCs w:val="28"/>
          <w:lang w:eastAsia="ru-RU"/>
        </w:rPr>
        <w:t>- Мониторинг исполнения бюджета Прокопьевского городского округа за 9 месяцев 2013года;</w:t>
      </w:r>
    </w:p>
    <w:p w:rsidR="00002220" w:rsidRPr="0092615F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2615F">
        <w:rPr>
          <w:rFonts w:ascii="Times New Roman" w:hAnsi="Times New Roman"/>
          <w:sz w:val="28"/>
          <w:szCs w:val="28"/>
          <w:lang w:eastAsia="ru-RU"/>
        </w:rPr>
        <w:t>Оценка эффективности предоставленных налоговых льгот. Анализ сумм исч</w:t>
      </w:r>
      <w:r>
        <w:rPr>
          <w:rFonts w:ascii="Times New Roman" w:hAnsi="Times New Roman"/>
          <w:sz w:val="28"/>
          <w:szCs w:val="28"/>
          <w:lang w:eastAsia="ru-RU"/>
        </w:rPr>
        <w:t>исленных и поступивших налогов (</w:t>
      </w:r>
      <w:r w:rsidRPr="0092615F">
        <w:rPr>
          <w:rFonts w:ascii="Times New Roman" w:hAnsi="Times New Roman"/>
          <w:sz w:val="28"/>
          <w:szCs w:val="28"/>
          <w:lang w:eastAsia="ru-RU"/>
        </w:rPr>
        <w:t>налог на имущество физических лиц, земельный налог) в городской бюджет в динамике за три года;</w:t>
      </w: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2615F">
        <w:rPr>
          <w:rFonts w:ascii="Times New Roman" w:hAnsi="Times New Roman"/>
          <w:sz w:val="28"/>
          <w:szCs w:val="28"/>
          <w:lang w:eastAsia="ru-RU"/>
        </w:rPr>
        <w:t>Проведение экспертизы и подготовка заключения по проекту бюджета Прокопьевского городского округа на 2014 год и плановый период 2015и 2016 годов.</w:t>
      </w:r>
    </w:p>
    <w:p w:rsidR="00002220" w:rsidRPr="001F657B" w:rsidRDefault="00002220" w:rsidP="0025499B">
      <w:pPr>
        <w:spacing w:after="0"/>
        <w:ind w:firstLine="709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038F">
        <w:rPr>
          <w:rFonts w:ascii="Times New Roman" w:hAnsi="Times New Roman"/>
          <w:b/>
          <w:sz w:val="28"/>
          <w:szCs w:val="28"/>
          <w:lang w:eastAsia="ru-RU"/>
        </w:rPr>
        <w:t>Контрольные мероприятия:</w:t>
      </w:r>
    </w:p>
    <w:p w:rsidR="00002220" w:rsidRPr="00102392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2">
        <w:rPr>
          <w:rFonts w:ascii="Times New Roman" w:hAnsi="Times New Roman"/>
          <w:sz w:val="28"/>
          <w:szCs w:val="28"/>
          <w:lang w:eastAsia="ru-RU"/>
        </w:rPr>
        <w:t xml:space="preserve">- Проверка соблюдения установленного порядка управления и распоряжения имуществом, находящимся в муниципальной собственности Прокопьевского городского округа, осуществляемого Комитетом по управлению имуществом; </w:t>
      </w: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2220" w:rsidRPr="00102392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2">
        <w:rPr>
          <w:rFonts w:ascii="Times New Roman" w:hAnsi="Times New Roman"/>
          <w:sz w:val="28"/>
          <w:szCs w:val="28"/>
          <w:lang w:eastAsia="ru-RU"/>
        </w:rPr>
        <w:lastRenderedPageBreak/>
        <w:t>- Проверка целевого и эффективного использования средств местного бюджета, выделенных на содержание Муниципального казенного специального (коррекционного) обра</w:t>
      </w:r>
      <w:r>
        <w:rPr>
          <w:rFonts w:ascii="Times New Roman" w:hAnsi="Times New Roman"/>
          <w:sz w:val="28"/>
          <w:szCs w:val="28"/>
          <w:lang w:eastAsia="ru-RU"/>
        </w:rPr>
        <w:t>зовательного</w:t>
      </w:r>
      <w:r w:rsidRPr="00102392">
        <w:rPr>
          <w:rFonts w:ascii="Times New Roman" w:hAnsi="Times New Roman"/>
          <w:sz w:val="28"/>
          <w:szCs w:val="28"/>
          <w:lang w:eastAsia="ru-RU"/>
        </w:rPr>
        <w:t xml:space="preserve"> учреждения для обучающихся, воспитанников с ограниченными возможностями здоровья "Специальная (коррекционная) общеобразовательная школа-интернат № 2 VIII вида"   (МКСОУ "Школа - интернат № 2"); </w:t>
      </w:r>
    </w:p>
    <w:p w:rsidR="00002220" w:rsidRPr="00102392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2">
        <w:rPr>
          <w:rFonts w:ascii="Times New Roman" w:hAnsi="Times New Roman"/>
          <w:sz w:val="28"/>
          <w:szCs w:val="28"/>
          <w:lang w:eastAsia="ru-RU"/>
        </w:rPr>
        <w:t>- Проверка целевого и эффективного использования средств местного бюджета, выделенных на содержание Муниципального  казенного образовательного учреждения для детей-сирот и детей, оставшихся без попечения родителей (законных представителей) "Детский дом № 7"  (МКОУ "Детский дом № 7");</w:t>
      </w:r>
    </w:p>
    <w:p w:rsidR="00002220" w:rsidRPr="00102392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2">
        <w:rPr>
          <w:rFonts w:ascii="Times New Roman" w:hAnsi="Times New Roman"/>
          <w:sz w:val="28"/>
          <w:szCs w:val="28"/>
          <w:lang w:eastAsia="ru-RU"/>
        </w:rPr>
        <w:t>- Проверка устранения нарушений, выявленных при проведении контрольного мероприятия «Проверка организации исполнения бюджета по доходам и расходам, правильности формирования муниципальных заданий в учреждениях  Управления образования»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02220" w:rsidRPr="00102392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2">
        <w:rPr>
          <w:rFonts w:ascii="Times New Roman" w:hAnsi="Times New Roman"/>
          <w:sz w:val="28"/>
          <w:szCs w:val="28"/>
          <w:lang w:eastAsia="ru-RU"/>
        </w:rPr>
        <w:t>- Проверка эффективности деятельности муниципального унитарного предприятия «</w:t>
      </w:r>
      <w:r>
        <w:rPr>
          <w:rFonts w:ascii="Times New Roman" w:hAnsi="Times New Roman"/>
          <w:sz w:val="28"/>
          <w:szCs w:val="28"/>
          <w:lang w:eastAsia="ru-RU"/>
        </w:rPr>
        <w:t>Комбинат питания</w:t>
      </w:r>
      <w:r w:rsidRPr="00102392">
        <w:rPr>
          <w:rFonts w:ascii="Times New Roman" w:hAnsi="Times New Roman"/>
          <w:sz w:val="28"/>
          <w:szCs w:val="28"/>
          <w:lang w:eastAsia="ru-RU"/>
        </w:rPr>
        <w:t xml:space="preserve">»;     </w:t>
      </w:r>
    </w:p>
    <w:p w:rsidR="00002220" w:rsidRPr="00102392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2">
        <w:rPr>
          <w:rFonts w:ascii="Times New Roman" w:hAnsi="Times New Roman"/>
          <w:sz w:val="28"/>
          <w:szCs w:val="28"/>
          <w:lang w:eastAsia="ru-RU"/>
        </w:rPr>
        <w:t xml:space="preserve">- Проверка целевого и эффективного использования средств местного бюджета, выделенных на организацию летней оздоровительной компании детей в Управлении жилищно-коммунального хозяйства администрации </w:t>
      </w:r>
      <w:proofErr w:type="spellStart"/>
      <w:r w:rsidRPr="00102392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102392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Pr="00102392">
        <w:rPr>
          <w:rFonts w:ascii="Times New Roman" w:hAnsi="Times New Roman"/>
          <w:sz w:val="28"/>
          <w:szCs w:val="28"/>
          <w:lang w:eastAsia="ru-RU"/>
        </w:rPr>
        <w:t>рокопьевска</w:t>
      </w:r>
      <w:proofErr w:type="spellEnd"/>
      <w:r w:rsidRPr="00102392">
        <w:rPr>
          <w:rFonts w:ascii="Times New Roman" w:hAnsi="Times New Roman"/>
          <w:sz w:val="28"/>
          <w:szCs w:val="28"/>
          <w:lang w:eastAsia="ru-RU"/>
        </w:rPr>
        <w:t>;</w:t>
      </w:r>
    </w:p>
    <w:p w:rsidR="00002220" w:rsidRPr="00102392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2">
        <w:rPr>
          <w:rFonts w:ascii="Times New Roman" w:hAnsi="Times New Roman"/>
          <w:sz w:val="28"/>
          <w:szCs w:val="28"/>
          <w:lang w:eastAsia="ru-RU"/>
        </w:rPr>
        <w:t>- Проверка эффективности деятельности Муниципального бюджетного образовательного учреждения дополнительного образования детей "Детская художественная шк</w:t>
      </w:r>
      <w:r>
        <w:rPr>
          <w:rFonts w:ascii="Times New Roman" w:hAnsi="Times New Roman"/>
          <w:sz w:val="28"/>
          <w:szCs w:val="28"/>
          <w:lang w:eastAsia="ru-RU"/>
        </w:rPr>
        <w:t>ола № 8"  (МБОУ ДОД "ДХШ № 8")</w:t>
      </w:r>
      <w:r w:rsidRPr="00102392">
        <w:rPr>
          <w:rFonts w:ascii="Times New Roman" w:hAnsi="Times New Roman"/>
          <w:sz w:val="28"/>
          <w:szCs w:val="28"/>
          <w:lang w:eastAsia="ru-RU"/>
        </w:rPr>
        <w:t>;</w:t>
      </w:r>
    </w:p>
    <w:p w:rsidR="00002220" w:rsidRPr="00102392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2">
        <w:rPr>
          <w:rFonts w:ascii="Times New Roman" w:hAnsi="Times New Roman"/>
          <w:sz w:val="28"/>
          <w:szCs w:val="28"/>
          <w:lang w:eastAsia="ru-RU"/>
        </w:rPr>
        <w:t>- Проверка эффективности деятельности Муниципального бюджетного образовательного учреждения дополнительного образования детей "Комплексная детско-юношеская спортивная школа"  (МБОУ ДОД "КДЮСШ");</w:t>
      </w:r>
    </w:p>
    <w:p w:rsidR="00002220" w:rsidRPr="00102392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2">
        <w:rPr>
          <w:rFonts w:ascii="Times New Roman" w:hAnsi="Times New Roman"/>
          <w:sz w:val="28"/>
          <w:szCs w:val="28"/>
          <w:lang w:eastAsia="ru-RU"/>
        </w:rPr>
        <w:t>- Проверка эффективности деятельности муниципального унитарного предп</w:t>
      </w:r>
      <w:r>
        <w:rPr>
          <w:rFonts w:ascii="Times New Roman" w:hAnsi="Times New Roman"/>
          <w:sz w:val="28"/>
          <w:szCs w:val="28"/>
          <w:lang w:eastAsia="ru-RU"/>
        </w:rPr>
        <w:t>риятия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Прокопьевскснаб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02392">
        <w:rPr>
          <w:rFonts w:ascii="Times New Roman" w:hAnsi="Times New Roman"/>
          <w:sz w:val="28"/>
          <w:szCs w:val="28"/>
          <w:lang w:eastAsia="ru-RU"/>
        </w:rPr>
        <w:t xml:space="preserve">;                </w:t>
      </w:r>
    </w:p>
    <w:p w:rsidR="00002220" w:rsidRPr="00102392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2">
        <w:rPr>
          <w:rFonts w:ascii="Times New Roman" w:hAnsi="Times New Roman"/>
          <w:sz w:val="28"/>
          <w:szCs w:val="28"/>
          <w:lang w:eastAsia="ru-RU"/>
        </w:rPr>
        <w:t>- Проверка формирования и сохранности  муниципальной  коллекции «</w:t>
      </w:r>
      <w:proofErr w:type="spellStart"/>
      <w:r w:rsidRPr="00102392">
        <w:rPr>
          <w:rFonts w:ascii="Times New Roman" w:hAnsi="Times New Roman"/>
          <w:sz w:val="28"/>
          <w:szCs w:val="28"/>
          <w:lang w:eastAsia="ru-RU"/>
        </w:rPr>
        <w:t>Прокопьевская</w:t>
      </w:r>
      <w:proofErr w:type="spellEnd"/>
      <w:r w:rsidRPr="00102392">
        <w:rPr>
          <w:rFonts w:ascii="Times New Roman" w:hAnsi="Times New Roman"/>
          <w:sz w:val="28"/>
          <w:szCs w:val="28"/>
          <w:lang w:eastAsia="ru-RU"/>
        </w:rPr>
        <w:t xml:space="preserve"> береста»;</w:t>
      </w:r>
    </w:p>
    <w:p w:rsidR="00002220" w:rsidRPr="00102392" w:rsidRDefault="00002220" w:rsidP="0025499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2">
        <w:rPr>
          <w:rFonts w:ascii="Times New Roman" w:hAnsi="Times New Roman"/>
          <w:sz w:val="28"/>
          <w:szCs w:val="28"/>
          <w:lang w:eastAsia="ru-RU"/>
        </w:rPr>
        <w:t>- Проверка  правильности  начисления и выплаты заработной платы  в муниципальном бюджетном   учреждении «Дворец спорта «Дельфин».</w:t>
      </w:r>
    </w:p>
    <w:p w:rsidR="00002220" w:rsidRPr="001F657B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02220" w:rsidRDefault="00002220" w:rsidP="0025499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3.1 </w:t>
      </w:r>
      <w:r w:rsidRPr="00D1038F">
        <w:rPr>
          <w:rFonts w:ascii="Times New Roman" w:hAnsi="Times New Roman"/>
          <w:b/>
          <w:bCs/>
          <w:sz w:val="28"/>
          <w:szCs w:val="28"/>
          <w:lang w:eastAsia="ru-RU"/>
        </w:rPr>
        <w:t>Экспертно-аналитическая деятельность</w:t>
      </w:r>
    </w:p>
    <w:p w:rsidR="00002220" w:rsidRPr="009A72DF" w:rsidRDefault="00002220" w:rsidP="0025499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A72DF">
        <w:rPr>
          <w:rFonts w:ascii="Times New Roman" w:hAnsi="Times New Roman"/>
          <w:bCs/>
          <w:sz w:val="28"/>
          <w:szCs w:val="28"/>
          <w:lang w:eastAsia="ru-RU"/>
        </w:rPr>
        <w:t xml:space="preserve">         В отчетном периоде проведено 7 экспертно-аналитических мероприятий.</w:t>
      </w:r>
    </w:p>
    <w:p w:rsidR="00002220" w:rsidRPr="00DE5C93" w:rsidRDefault="00002220" w:rsidP="00CB11D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404F">
        <w:rPr>
          <w:rFonts w:ascii="Times New Roman" w:hAnsi="Times New Roman"/>
          <w:b/>
          <w:sz w:val="28"/>
          <w:szCs w:val="28"/>
          <w:lang w:eastAsia="ru-RU"/>
        </w:rPr>
        <w:t>Внешняя проверка годовой бюджетной отчетности главных администраторов доходов, главных распорядителей бюджетных средств, главных администраторов источников финансирования дефицита бюджета за 2012 год и оформление заключений по каждому из них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E5C93">
        <w:rPr>
          <w:rFonts w:ascii="Times New Roman" w:hAnsi="Times New Roman"/>
          <w:sz w:val="28"/>
          <w:szCs w:val="28"/>
          <w:lang w:eastAsia="ru-RU"/>
        </w:rPr>
        <w:lastRenderedPageBreak/>
        <w:t>выявила несоответстви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E5C93">
        <w:rPr>
          <w:rFonts w:ascii="Times New Roman" w:hAnsi="Times New Roman"/>
          <w:sz w:val="28"/>
          <w:szCs w:val="28"/>
          <w:lang w:eastAsia="ru-RU"/>
        </w:rPr>
        <w:t xml:space="preserve"> между показателями, представленными в отчетности за 2012 год.</w:t>
      </w:r>
    </w:p>
    <w:p w:rsidR="00002220" w:rsidRPr="00DE5C93" w:rsidRDefault="00002220" w:rsidP="00590EC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Так,</w:t>
      </w:r>
      <w:r w:rsidRPr="00DE5C93">
        <w:rPr>
          <w:rFonts w:ascii="Times New Roman" w:hAnsi="Times New Roman"/>
          <w:sz w:val="28"/>
          <w:szCs w:val="28"/>
          <w:lang w:eastAsia="ru-RU"/>
        </w:rPr>
        <w:t xml:space="preserve"> в  бюджетной отчетности </w:t>
      </w:r>
      <w:r w:rsidRPr="00D1269B">
        <w:rPr>
          <w:rFonts w:ascii="Times New Roman" w:hAnsi="Times New Roman"/>
          <w:i/>
          <w:sz w:val="28"/>
          <w:szCs w:val="28"/>
          <w:lang w:eastAsia="ru-RU"/>
        </w:rPr>
        <w:t>Управления образования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CB2D45">
        <w:rPr>
          <w:rFonts w:ascii="Times New Roman" w:hAnsi="Times New Roman"/>
          <w:sz w:val="28"/>
          <w:szCs w:val="28"/>
          <w:lang w:eastAsia="ru-RU"/>
        </w:rPr>
        <w:t>имеется случай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478B">
        <w:rPr>
          <w:rFonts w:ascii="Times New Roman" w:hAnsi="Times New Roman"/>
          <w:iCs/>
          <w:sz w:val="28"/>
          <w:szCs w:val="28"/>
          <w:lang w:eastAsia="ru-RU"/>
        </w:rPr>
        <w:t xml:space="preserve">несоответствия между показателями форм годовой бухгалтерской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DE5C93">
        <w:rPr>
          <w:rFonts w:ascii="Times New Roman" w:hAnsi="Times New Roman"/>
          <w:sz w:val="28"/>
          <w:szCs w:val="28"/>
          <w:lang w:eastAsia="ru-RU"/>
        </w:rPr>
        <w:t xml:space="preserve">факт сдачи отчетности по не соответствующим ОКУД формам. </w:t>
      </w:r>
    </w:p>
    <w:p w:rsidR="00002220" w:rsidRPr="00955A31" w:rsidRDefault="00002220" w:rsidP="00590EC6">
      <w:pPr>
        <w:spacing w:after="0"/>
        <w:ind w:left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Также</w:t>
      </w:r>
      <w:r w:rsidRPr="00DE5C93">
        <w:rPr>
          <w:rFonts w:ascii="Times New Roman" w:hAnsi="Times New Roman"/>
          <w:sz w:val="28"/>
          <w:szCs w:val="28"/>
          <w:lang w:eastAsia="ru-RU"/>
        </w:rPr>
        <w:t xml:space="preserve"> не обеспечена полнота годовой бюджетной отчетности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D1269B">
        <w:rPr>
          <w:rFonts w:ascii="Times New Roman" w:hAnsi="Times New Roman"/>
          <w:bCs/>
          <w:i/>
          <w:sz w:val="28"/>
          <w:szCs w:val="28"/>
          <w:lang w:eastAsia="ru-RU"/>
        </w:rPr>
        <w:t xml:space="preserve">Управлении образования, Управлении по </w:t>
      </w:r>
      <w:proofErr w:type="spellStart"/>
      <w:r w:rsidRPr="00D1269B">
        <w:rPr>
          <w:rFonts w:ascii="Times New Roman" w:hAnsi="Times New Roman"/>
          <w:bCs/>
          <w:i/>
          <w:sz w:val="28"/>
          <w:szCs w:val="28"/>
          <w:lang w:eastAsia="ru-RU"/>
        </w:rPr>
        <w:t>ФКиС</w:t>
      </w:r>
      <w:proofErr w:type="spellEnd"/>
      <w:r w:rsidRPr="00D1269B">
        <w:rPr>
          <w:rFonts w:ascii="Times New Roman" w:hAnsi="Times New Roman"/>
          <w:bCs/>
          <w:i/>
          <w:sz w:val="28"/>
          <w:szCs w:val="28"/>
          <w:lang w:eastAsia="ru-RU"/>
        </w:rPr>
        <w:t>, Комитете по управлению имуществом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02220" w:rsidRPr="00955A31" w:rsidRDefault="00002220" w:rsidP="00590EC6">
      <w:pPr>
        <w:spacing w:after="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9A72DF">
        <w:rPr>
          <w:rFonts w:ascii="Times New Roman" w:hAnsi="Times New Roman"/>
          <w:b/>
          <w:sz w:val="28"/>
          <w:szCs w:val="28"/>
          <w:lang w:eastAsia="ru-RU"/>
        </w:rPr>
        <w:t>Внешняя проверка годового отчета об исполнении бюджета Прокопьевского городского округа</w:t>
      </w:r>
      <w:r w:rsidRPr="00955A31">
        <w:rPr>
          <w:rFonts w:ascii="Times New Roman" w:hAnsi="Times New Roman"/>
          <w:sz w:val="28"/>
          <w:szCs w:val="28"/>
          <w:lang w:eastAsia="ru-RU"/>
        </w:rPr>
        <w:t xml:space="preserve"> за 2012 год </w:t>
      </w:r>
      <w:r>
        <w:rPr>
          <w:rFonts w:ascii="Times New Roman" w:hAnsi="Times New Roman"/>
          <w:sz w:val="28"/>
          <w:szCs w:val="28"/>
          <w:lang w:eastAsia="ru-RU"/>
        </w:rPr>
        <w:t xml:space="preserve">показала, что </w:t>
      </w:r>
      <w:r w:rsidRPr="00955A31">
        <w:rPr>
          <w:rFonts w:ascii="Times New Roman" w:hAnsi="Times New Roman"/>
          <w:bCs/>
          <w:sz w:val="28"/>
          <w:szCs w:val="28"/>
          <w:lang w:eastAsia="ru-RU"/>
        </w:rPr>
        <w:t>данны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 </w:t>
      </w:r>
      <w:r w:rsidRPr="00955A31">
        <w:rPr>
          <w:rFonts w:ascii="Times New Roman" w:hAnsi="Times New Roman"/>
          <w:bCs/>
          <w:sz w:val="28"/>
          <w:szCs w:val="28"/>
          <w:lang w:eastAsia="ru-RU"/>
        </w:rPr>
        <w:t>отчета об исполнении бюджета  Прокопьевского городского округа за 2012 год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55A31">
        <w:rPr>
          <w:rFonts w:ascii="Times New Roman" w:hAnsi="Times New Roman"/>
          <w:bCs/>
          <w:sz w:val="28"/>
          <w:szCs w:val="28"/>
          <w:lang w:eastAsia="ru-RU"/>
        </w:rPr>
        <w:t>соответствуют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55A31">
        <w:rPr>
          <w:rFonts w:ascii="Times New Roman" w:hAnsi="Times New Roman"/>
          <w:bCs/>
          <w:sz w:val="28"/>
          <w:szCs w:val="28"/>
          <w:lang w:eastAsia="ru-RU"/>
        </w:rPr>
        <w:t>показател</w:t>
      </w:r>
      <w:r>
        <w:rPr>
          <w:rFonts w:ascii="Times New Roman" w:hAnsi="Times New Roman"/>
          <w:bCs/>
          <w:sz w:val="28"/>
          <w:szCs w:val="28"/>
          <w:lang w:eastAsia="ru-RU"/>
        </w:rPr>
        <w:t>ям</w:t>
      </w:r>
      <w:r w:rsidRPr="00955A31">
        <w:rPr>
          <w:rFonts w:ascii="Times New Roman" w:hAnsi="Times New Roman"/>
          <w:bCs/>
          <w:sz w:val="28"/>
          <w:szCs w:val="28"/>
          <w:lang w:eastAsia="ru-RU"/>
        </w:rPr>
        <w:t xml:space="preserve"> годовой бюджетной отчетности </w:t>
      </w:r>
      <w:r w:rsidRPr="00955A31">
        <w:rPr>
          <w:rFonts w:ascii="Times New Roman" w:hAnsi="Times New Roman"/>
          <w:sz w:val="28"/>
          <w:szCs w:val="28"/>
          <w:lang w:eastAsia="ru-RU"/>
        </w:rPr>
        <w:t xml:space="preserve">главных администраторов доходов, главных распорядителей бюджетных средств, главных администраторов источников финансирования дефицита бюджета </w:t>
      </w:r>
      <w:r w:rsidRPr="00955A31">
        <w:rPr>
          <w:rFonts w:ascii="Times New Roman" w:hAnsi="Times New Roman"/>
          <w:bCs/>
          <w:sz w:val="28"/>
          <w:szCs w:val="28"/>
          <w:lang w:eastAsia="ru-RU"/>
        </w:rPr>
        <w:t>и  подтверждается его  достоверность.</w:t>
      </w:r>
    </w:p>
    <w:p w:rsidR="00002220" w:rsidRPr="009A72DF" w:rsidRDefault="00002220" w:rsidP="00590EC6">
      <w:pPr>
        <w:spacing w:after="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A72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Мониторингом </w:t>
      </w:r>
      <w:r w:rsidRPr="009A72DF">
        <w:rPr>
          <w:rFonts w:ascii="Times New Roman" w:hAnsi="Times New Roman"/>
          <w:b/>
          <w:sz w:val="28"/>
          <w:szCs w:val="28"/>
          <w:lang w:eastAsia="ru-RU"/>
        </w:rPr>
        <w:t xml:space="preserve">отчетов об исполнении бюджета города Прокопьевска  за 1квартал, 6 месяцев и 9 месяцев 2013 года </w:t>
      </w:r>
      <w:r w:rsidRPr="009A72DF">
        <w:rPr>
          <w:rFonts w:ascii="Times New Roman" w:hAnsi="Times New Roman"/>
          <w:sz w:val="28"/>
          <w:szCs w:val="28"/>
          <w:lang w:eastAsia="ru-RU"/>
        </w:rPr>
        <w:t xml:space="preserve">установлено, что   отчёты составлены  Администрацией в соответствии с требованиями соответствующих нормативных актов. </w:t>
      </w:r>
    </w:p>
    <w:p w:rsidR="00002220" w:rsidRPr="009A72DF" w:rsidRDefault="00002220" w:rsidP="00590EC6">
      <w:pPr>
        <w:spacing w:after="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A72DF">
        <w:rPr>
          <w:rFonts w:ascii="Times New Roman" w:hAnsi="Times New Roman"/>
          <w:sz w:val="28"/>
          <w:szCs w:val="28"/>
          <w:lang w:eastAsia="ru-RU"/>
        </w:rPr>
        <w:t xml:space="preserve">      По результатам проведе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9A72DF">
        <w:rPr>
          <w:rFonts w:ascii="Times New Roman" w:hAnsi="Times New Roman"/>
          <w:sz w:val="28"/>
          <w:szCs w:val="28"/>
          <w:lang w:eastAsia="ru-RU"/>
        </w:rPr>
        <w:t>ного экспертно-аналитического мероприятия</w:t>
      </w:r>
      <w:r w:rsidRPr="009A72DF">
        <w:rPr>
          <w:rFonts w:ascii="Times New Roman" w:hAnsi="Times New Roman"/>
          <w:b/>
          <w:sz w:val="28"/>
          <w:szCs w:val="28"/>
          <w:lang w:eastAsia="ru-RU"/>
        </w:rPr>
        <w:t xml:space="preserve"> «Оценка эффективности предоставленных (планируемых к предоставлению)  льгот по местным налогам  на территории Прокопьевского городского округа за 2012- 2014 годы»  </w:t>
      </w:r>
      <w:r w:rsidRPr="009A72DF">
        <w:rPr>
          <w:rFonts w:ascii="Times New Roman" w:hAnsi="Times New Roman"/>
          <w:sz w:val="28"/>
          <w:szCs w:val="28"/>
          <w:lang w:eastAsia="ru-RU"/>
        </w:rPr>
        <w:t>отмечено, что предоставленные налоговые льготы  по всем местным налогам признаны эффективными и не требующими  корректировки.</w:t>
      </w:r>
    </w:p>
    <w:p w:rsidR="00002220" w:rsidRPr="00DE5C93" w:rsidRDefault="00002220" w:rsidP="00590EC6">
      <w:pPr>
        <w:spacing w:after="0"/>
        <w:ind w:firstLine="540"/>
        <w:jc w:val="both"/>
        <w:rPr>
          <w:rFonts w:ascii="Times New Roman" w:eastAsia="SimSun" w:hAnsi="Times New Roman"/>
          <w:sz w:val="28"/>
          <w:szCs w:val="28"/>
        </w:rPr>
      </w:pPr>
      <w:proofErr w:type="gramStart"/>
      <w:r w:rsidRPr="00DE5C93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Pr="00DE5C93">
        <w:rPr>
          <w:rFonts w:ascii="Times New Roman" w:hAnsi="Times New Roman"/>
          <w:b/>
          <w:sz w:val="28"/>
          <w:szCs w:val="28"/>
          <w:lang w:eastAsia="ru-RU"/>
        </w:rPr>
        <w:t>экспертизы проекта Решения Прокопьевского городского Совета народных депутатов «О бюджете Прокопьевского городского округа на 2014 год и на плановый период 2015 и 2016 годов»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74318D">
        <w:rPr>
          <w:rFonts w:ascii="Times New Roman" w:hAnsi="Times New Roman"/>
          <w:sz w:val="28"/>
          <w:szCs w:val="28"/>
        </w:rPr>
        <w:t>КСП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C93">
        <w:rPr>
          <w:rFonts w:ascii="Times New Roman" w:hAnsi="Times New Roman"/>
          <w:sz w:val="28"/>
          <w:szCs w:val="28"/>
          <w:lang w:eastAsia="ru-RU"/>
        </w:rPr>
        <w:t xml:space="preserve">считает, что представленный проект в целом соответствует Бюджетному посланию Президента Российской Федерации, бюджетному посланию Губернатора Кемеровской области, структура и содержание проекта соответствуют Бюджетному кодексу Российской Федерации и </w:t>
      </w:r>
      <w:r w:rsidRPr="00C060DD">
        <w:rPr>
          <w:rFonts w:ascii="Times New Roman" w:hAnsi="Times New Roman"/>
          <w:sz w:val="28"/>
          <w:szCs w:val="28"/>
          <w:lang w:eastAsia="ru-RU"/>
        </w:rPr>
        <w:t xml:space="preserve">вносит предложения </w:t>
      </w:r>
      <w:r w:rsidRPr="00C060DD">
        <w:rPr>
          <w:rFonts w:ascii="Times New Roman" w:eastAsia="SimSun" w:hAnsi="Times New Roman"/>
          <w:sz w:val="28"/>
          <w:szCs w:val="28"/>
        </w:rPr>
        <w:t>для увеличения доходной части</w:t>
      </w:r>
      <w:proofErr w:type="gramEnd"/>
      <w:r w:rsidRPr="00C060DD">
        <w:rPr>
          <w:rFonts w:ascii="Times New Roman" w:eastAsia="SimSun" w:hAnsi="Times New Roman"/>
          <w:sz w:val="28"/>
          <w:szCs w:val="28"/>
        </w:rPr>
        <w:t xml:space="preserve"> бюджета и совершенствования программно-целевого принципа организации деятельности органов местного самоуправления.</w:t>
      </w:r>
    </w:p>
    <w:p w:rsidR="00002220" w:rsidRPr="009B1794" w:rsidRDefault="00002220" w:rsidP="00590E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69B">
        <w:rPr>
          <w:rFonts w:ascii="Times New Roman" w:hAnsi="Times New Roman"/>
          <w:sz w:val="28"/>
          <w:szCs w:val="28"/>
          <w:lang w:eastAsia="ru-RU"/>
        </w:rPr>
        <w:t xml:space="preserve">       Заключение</w:t>
      </w:r>
      <w:r w:rsidRPr="009A72DF">
        <w:rPr>
          <w:rFonts w:ascii="Times New Roman" w:hAnsi="Times New Roman"/>
          <w:sz w:val="28"/>
          <w:szCs w:val="28"/>
          <w:lang w:eastAsia="ru-RU"/>
        </w:rPr>
        <w:t xml:space="preserve"> на проект решения Прокопьевского городского Совета народных депутатов «О  бюджете    Прокопьевского городского  округа  на 2014 г</w:t>
      </w:r>
      <w:r>
        <w:rPr>
          <w:rFonts w:ascii="Times New Roman" w:hAnsi="Times New Roman"/>
          <w:sz w:val="28"/>
          <w:szCs w:val="28"/>
          <w:lang w:eastAsia="ru-RU"/>
        </w:rPr>
        <w:t>од и на плановый период 2015 и 2016</w:t>
      </w:r>
      <w:r w:rsidRPr="009A72DF">
        <w:rPr>
          <w:rFonts w:ascii="Times New Roman" w:hAnsi="Times New Roman"/>
          <w:sz w:val="28"/>
          <w:szCs w:val="28"/>
          <w:lang w:eastAsia="ru-RU"/>
        </w:rPr>
        <w:t xml:space="preserve">годов»  </w:t>
      </w:r>
      <w:r w:rsidRPr="009A72DF">
        <w:rPr>
          <w:rFonts w:ascii="Times New Roman" w:hAnsi="Times New Roman"/>
          <w:bCs/>
          <w:sz w:val="28"/>
          <w:szCs w:val="28"/>
          <w:lang w:eastAsia="ru-RU"/>
        </w:rPr>
        <w:t xml:space="preserve">направлено </w:t>
      </w:r>
      <w:r w:rsidRPr="009A72DF">
        <w:rPr>
          <w:rFonts w:ascii="Times New Roman" w:hAnsi="Times New Roman"/>
          <w:sz w:val="28"/>
          <w:szCs w:val="28"/>
          <w:lang w:eastAsia="ru-RU"/>
        </w:rPr>
        <w:t xml:space="preserve">председателю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9A72DF">
        <w:rPr>
          <w:rFonts w:ascii="Times New Roman" w:hAnsi="Times New Roman"/>
          <w:sz w:val="28"/>
          <w:szCs w:val="28"/>
          <w:lang w:eastAsia="ru-RU"/>
        </w:rPr>
        <w:t>ородского Совета народных депутатов</w:t>
      </w:r>
      <w:r w:rsidRPr="009A72D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02220" w:rsidRDefault="00002220" w:rsidP="00590E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2220" w:rsidRDefault="00002220" w:rsidP="00590E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2220" w:rsidRPr="00DE5C93" w:rsidRDefault="00002220" w:rsidP="00590E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2220" w:rsidRPr="00D1038F" w:rsidRDefault="00002220" w:rsidP="00590EC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3.2 </w:t>
      </w:r>
      <w:r w:rsidRPr="00D1038F">
        <w:rPr>
          <w:rFonts w:ascii="Times New Roman" w:hAnsi="Times New Roman"/>
          <w:b/>
          <w:bCs/>
          <w:sz w:val="28"/>
          <w:szCs w:val="28"/>
          <w:lang w:eastAsia="ru-RU"/>
        </w:rPr>
        <w:t>Контрольн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ая </w:t>
      </w:r>
      <w:r w:rsidRPr="00D103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деятельность</w:t>
      </w:r>
    </w:p>
    <w:p w:rsidR="00002220" w:rsidRPr="00C1096F" w:rsidRDefault="00002220" w:rsidP="00CB11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96F">
        <w:rPr>
          <w:rFonts w:ascii="Times New Roman" w:hAnsi="Times New Roman"/>
          <w:sz w:val="28"/>
          <w:szCs w:val="28"/>
          <w:lang w:eastAsia="ru-RU"/>
        </w:rPr>
        <w:t>Контрольные мероприятия проводились с периодом проверки 2012 года и текущего 2013 финансового года. Приоритетным направлением являлось эффективность использования бюджетных средств, что составило 96,1% от общего объема средств, проверенных в 2013году.</w:t>
      </w:r>
    </w:p>
    <w:p w:rsidR="00002220" w:rsidRPr="00C1096F" w:rsidRDefault="00002220" w:rsidP="00CB11D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2220" w:rsidRPr="00EE1088" w:rsidRDefault="004A0628" w:rsidP="00CB11DB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Рисунок 7" o:spid="_x0000_i1026" type="#_x0000_t75" style="width:461.5pt;height:204pt;visibility:visible">
            <v:imagedata r:id="rId11" o:title=""/>
          </v:shape>
        </w:pict>
      </w:r>
    </w:p>
    <w:p w:rsidR="00002220" w:rsidRPr="0014608A" w:rsidRDefault="00002220" w:rsidP="00CB11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373014">
        <w:rPr>
          <w:rFonts w:ascii="Times New Roman" w:hAnsi="Times New Roman"/>
          <w:bCs/>
          <w:i/>
          <w:sz w:val="28"/>
          <w:szCs w:val="28"/>
          <w:lang w:eastAsia="ru-RU"/>
        </w:rPr>
        <w:t>Рис.1 – Структура</w:t>
      </w:r>
      <w:r w:rsidRPr="0014608A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контрольно-ревизионных мероприятий, проведенных за 201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3</w:t>
      </w:r>
      <w:r w:rsidRPr="0014608A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год</w:t>
      </w:r>
    </w:p>
    <w:p w:rsidR="00002220" w:rsidRDefault="00002220" w:rsidP="0025499B">
      <w:pPr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  <w:r w:rsidRPr="00D1038F">
        <w:rPr>
          <w:rFonts w:ascii="Times New Roman" w:hAnsi="Times New Roman"/>
          <w:sz w:val="28"/>
          <w:szCs w:val="28"/>
          <w:lang w:eastAsia="ru-RU"/>
        </w:rPr>
        <w:t xml:space="preserve"> В отчетном периоде проведено </w:t>
      </w:r>
      <w:r>
        <w:rPr>
          <w:rFonts w:ascii="Times New Roman" w:hAnsi="Times New Roman"/>
          <w:sz w:val="28"/>
          <w:szCs w:val="28"/>
          <w:lang w:eastAsia="ru-RU"/>
        </w:rPr>
        <w:t xml:space="preserve">11 </w:t>
      </w:r>
      <w:r w:rsidRPr="00D1038F">
        <w:rPr>
          <w:rFonts w:ascii="Times New Roman" w:hAnsi="Times New Roman"/>
          <w:sz w:val="28"/>
          <w:szCs w:val="28"/>
          <w:lang w:eastAsia="ru-RU"/>
        </w:rPr>
        <w:t>контрольных мероприятий.</w:t>
      </w:r>
    </w:p>
    <w:p w:rsidR="00002220" w:rsidRPr="001F657B" w:rsidRDefault="00002220" w:rsidP="0025499B">
      <w:pPr>
        <w:spacing w:after="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793EF4">
        <w:rPr>
          <w:rFonts w:ascii="Times New Roman" w:hAnsi="Times New Roman"/>
          <w:sz w:val="28"/>
          <w:szCs w:val="28"/>
          <w:lang w:eastAsia="ru-RU"/>
        </w:rPr>
        <w:t xml:space="preserve">Проверками охвачено 15 объектов. </w:t>
      </w:r>
      <w:r w:rsidRPr="002C032B">
        <w:rPr>
          <w:rFonts w:ascii="Times New Roman" w:hAnsi="Times New Roman"/>
          <w:sz w:val="28"/>
          <w:szCs w:val="28"/>
          <w:lang w:eastAsia="ru-RU"/>
        </w:rPr>
        <w:t xml:space="preserve">Объём проверенных средств составил </w:t>
      </w:r>
      <w:r w:rsidRPr="002C032B">
        <w:rPr>
          <w:rFonts w:ascii="Times New Roman" w:hAnsi="Times New Roman"/>
          <w:b/>
          <w:sz w:val="28"/>
          <w:szCs w:val="28"/>
          <w:lang w:eastAsia="ru-RU"/>
        </w:rPr>
        <w:t xml:space="preserve">1 590 133, 5 </w:t>
      </w:r>
      <w:proofErr w:type="spellStart"/>
      <w:r w:rsidRPr="002C032B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2C032B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2C032B">
        <w:rPr>
          <w:rFonts w:ascii="Times New Roman" w:hAnsi="Times New Roman"/>
          <w:sz w:val="28"/>
          <w:szCs w:val="28"/>
          <w:lang w:eastAsia="ru-RU"/>
        </w:rPr>
        <w:t>уб</w:t>
      </w:r>
      <w:proofErr w:type="spellEnd"/>
      <w:r w:rsidRPr="002C032B">
        <w:rPr>
          <w:rFonts w:ascii="Times New Roman" w:hAnsi="Times New Roman"/>
          <w:sz w:val="28"/>
          <w:szCs w:val="28"/>
          <w:lang w:eastAsia="ru-RU"/>
        </w:rPr>
        <w:t xml:space="preserve">, из них бюджетных </w:t>
      </w:r>
      <w:r w:rsidRPr="00CB2D45">
        <w:rPr>
          <w:rFonts w:ascii="Times New Roman" w:hAnsi="Times New Roman"/>
          <w:b/>
          <w:sz w:val="28"/>
          <w:szCs w:val="28"/>
          <w:lang w:eastAsia="ru-RU"/>
        </w:rPr>
        <w:t xml:space="preserve">239 199 </w:t>
      </w:r>
      <w:proofErr w:type="spellStart"/>
      <w:r w:rsidRPr="002C032B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2C032B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002220" w:rsidRDefault="00002220" w:rsidP="00A20E2C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60DD">
        <w:rPr>
          <w:rFonts w:ascii="Times New Roman" w:hAnsi="Times New Roman"/>
          <w:b/>
          <w:bCs/>
          <w:sz w:val="28"/>
          <w:szCs w:val="28"/>
          <w:lang w:eastAsia="ru-RU"/>
        </w:rPr>
        <w:t>Проверкой</w:t>
      </w:r>
      <w:r w:rsidRPr="00C060DD">
        <w:rPr>
          <w:rFonts w:ascii="Times New Roman" w:hAnsi="Times New Roman"/>
          <w:b/>
          <w:sz w:val="28"/>
          <w:szCs w:val="28"/>
        </w:rPr>
        <w:t xml:space="preserve">  с</w:t>
      </w:r>
      <w:r w:rsidRPr="00C060DD">
        <w:rPr>
          <w:rFonts w:ascii="Times New Roman" w:hAnsi="Times New Roman"/>
          <w:b/>
          <w:bCs/>
          <w:sz w:val="28"/>
          <w:szCs w:val="28"/>
          <w:lang w:eastAsia="ru-RU"/>
        </w:rPr>
        <w:t>облюдения установленного порядка управления и распоряжения имуществом, находящимся в  муниципальной собственности Прокопьевского городского округа, осуществляемого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A5DBD">
        <w:rPr>
          <w:rFonts w:ascii="Times New Roman" w:hAnsi="Times New Roman"/>
          <w:b/>
          <w:bCs/>
          <w:i/>
          <w:sz w:val="28"/>
          <w:szCs w:val="28"/>
          <w:lang w:eastAsia="ru-RU"/>
        </w:rPr>
        <w:t>Комитетом по управлению имуществом</w:t>
      </w:r>
      <w:r w:rsidRPr="00E10F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города Прокопьевска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за </w:t>
      </w:r>
      <w:r>
        <w:rPr>
          <w:rFonts w:ascii="Times New Roman" w:hAnsi="Times New Roman"/>
          <w:sz w:val="28"/>
          <w:szCs w:val="28"/>
          <w:lang w:eastAsia="ru-RU"/>
        </w:rPr>
        <w:t xml:space="preserve">2012 и 1 квартал 2013 года» </w:t>
      </w:r>
      <w:r>
        <w:rPr>
          <w:rFonts w:ascii="Times New Roman" w:hAnsi="Times New Roman"/>
          <w:bCs/>
          <w:sz w:val="28"/>
          <w:szCs w:val="28"/>
          <w:lang w:eastAsia="ru-RU"/>
        </w:rPr>
        <w:t>выявлены:</w:t>
      </w:r>
    </w:p>
    <w:p w:rsidR="00002220" w:rsidRDefault="00002220" w:rsidP="00A20E2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Нарушения статей Бюджетного Кодекса,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.: </w:t>
      </w:r>
    </w:p>
    <w:p w:rsidR="00002220" w:rsidRDefault="00002220" w:rsidP="00D670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 дополучены неналоговые доходы в связи с неправильным исчислением платы за аренду имущества;</w:t>
      </w:r>
    </w:p>
    <w:p w:rsidR="00002220" w:rsidRDefault="00002220" w:rsidP="00D670DF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D21290">
        <w:rPr>
          <w:rFonts w:ascii="Times New Roman" w:hAnsi="Times New Roman"/>
          <w:sz w:val="28"/>
          <w:szCs w:val="28"/>
          <w:lang w:eastAsia="ru-RU"/>
        </w:rPr>
        <w:t>недополучены</w:t>
      </w:r>
      <w:proofErr w:type="spellEnd"/>
      <w:r w:rsidRPr="00D21290">
        <w:rPr>
          <w:rFonts w:ascii="Times New Roman" w:hAnsi="Times New Roman"/>
          <w:sz w:val="28"/>
          <w:szCs w:val="28"/>
          <w:lang w:eastAsia="ru-RU"/>
        </w:rPr>
        <w:t xml:space="preserve"> доходы </w:t>
      </w:r>
      <w:r>
        <w:rPr>
          <w:rFonts w:ascii="Times New Roman" w:hAnsi="Times New Roman"/>
          <w:sz w:val="28"/>
          <w:szCs w:val="28"/>
          <w:lang w:eastAsia="ru-RU"/>
        </w:rPr>
        <w:t>в связи с не исчислением пени за несвоевременное внесение арендной платы арендаторами муниципального имущества и</w:t>
      </w:r>
      <w:r w:rsidRPr="00D21290">
        <w:rPr>
          <w:rFonts w:ascii="Times New Roman" w:hAnsi="Times New Roman"/>
          <w:sz w:val="28"/>
          <w:szCs w:val="28"/>
          <w:lang w:eastAsia="ru-RU"/>
        </w:rPr>
        <w:t xml:space="preserve"> земельных участков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2220" w:rsidRDefault="00002220" w:rsidP="00D21290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21290">
        <w:rPr>
          <w:rFonts w:ascii="Times New Roman" w:hAnsi="Times New Roman"/>
          <w:iCs/>
          <w:sz w:val="28"/>
          <w:szCs w:val="28"/>
          <w:lang w:eastAsia="ru-RU"/>
        </w:rPr>
        <w:t>- в нарушение Бюджетного Кодекса РФ, Комитетом не обеспечено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надлежащим образом</w:t>
      </w:r>
      <w:r w:rsidRPr="00D21290">
        <w:rPr>
          <w:rFonts w:ascii="Times New Roman" w:hAnsi="Times New Roman"/>
          <w:iCs/>
          <w:sz w:val="28"/>
          <w:szCs w:val="28"/>
          <w:lang w:eastAsia="ru-RU"/>
        </w:rPr>
        <w:t xml:space="preserve"> ведение бухгалтерского учета для  бюджетных организаций.</w:t>
      </w:r>
    </w:p>
    <w:p w:rsidR="00002220" w:rsidRPr="00D21290" w:rsidRDefault="00002220" w:rsidP="00D21290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02220" w:rsidRDefault="00002220" w:rsidP="00D21290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Нарушения порядка ведения бухгалтерского учета (</w:t>
      </w:r>
      <w:r>
        <w:rPr>
          <w:rFonts w:ascii="Times New Roman" w:hAnsi="Times New Roman"/>
          <w:i/>
          <w:color w:val="333333"/>
          <w:sz w:val="28"/>
          <w:szCs w:val="28"/>
        </w:rPr>
        <w:t>порядка ведения кассовых операций)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2220" w:rsidRDefault="00002220" w:rsidP="00D21290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002220" w:rsidRDefault="00002220" w:rsidP="0025499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Факты нарушений другого законодательства:</w:t>
      </w:r>
    </w:p>
    <w:p w:rsidR="00002220" w:rsidRDefault="00002220" w:rsidP="00D6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ведение  реестра муниципального имущества с нарушениями установленного порядка;</w:t>
      </w:r>
    </w:p>
    <w:p w:rsidR="00002220" w:rsidRDefault="00002220" w:rsidP="00D6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отсутствие контроля со стороны Комитета за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муниципальными унитарными предприятиями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в части предоставления отчетов и перечислению ими в бюджет части прибыли.</w:t>
      </w:r>
    </w:p>
    <w:p w:rsidR="00002220" w:rsidRDefault="00002220" w:rsidP="00254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По результатам проведенного контрольного мероприятия состоялось заседание коллегии Контрольно-счетной палаты. В адрес председателя Комитета направлено представление для принятия мер  по устранению нарушений,  их пресечению и предупреждению. </w:t>
      </w:r>
    </w:p>
    <w:p w:rsidR="00002220" w:rsidRDefault="00002220" w:rsidP="0017305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proofErr w:type="gramStart"/>
      <w:r w:rsidRPr="009A72DF">
        <w:rPr>
          <w:rFonts w:ascii="Times New Roman" w:hAnsi="Times New Roman"/>
          <w:b/>
          <w:sz w:val="28"/>
          <w:szCs w:val="28"/>
          <w:lang w:eastAsia="ru-RU"/>
        </w:rPr>
        <w:t>Проверк</w:t>
      </w:r>
      <w:r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9A72DF">
        <w:rPr>
          <w:rFonts w:ascii="Times New Roman" w:hAnsi="Times New Roman"/>
          <w:b/>
          <w:sz w:val="28"/>
          <w:szCs w:val="28"/>
          <w:lang w:eastAsia="ru-RU"/>
        </w:rPr>
        <w:t xml:space="preserve"> целевого и эффективного использования средств местного бюджета, выделенных на содержание Муниципального казенного специального образ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овательного </w:t>
      </w:r>
      <w:r w:rsidRPr="009A72DF">
        <w:rPr>
          <w:rFonts w:ascii="Times New Roman" w:hAnsi="Times New Roman"/>
          <w:b/>
          <w:sz w:val="28"/>
          <w:szCs w:val="28"/>
          <w:lang w:eastAsia="ru-RU"/>
        </w:rPr>
        <w:t xml:space="preserve">учреждения для обучающихся, воспитанников с ограниченными возможностями здоровья </w:t>
      </w:r>
      <w:r w:rsidRPr="00FA5DBD">
        <w:rPr>
          <w:rFonts w:ascii="Times New Roman" w:hAnsi="Times New Roman"/>
          <w:b/>
          <w:i/>
          <w:sz w:val="28"/>
          <w:szCs w:val="28"/>
          <w:lang w:eastAsia="ru-RU"/>
        </w:rPr>
        <w:t xml:space="preserve">"Специальная (коррекционная) общеобразовательная школа-интернат № 2 VIII </w:t>
      </w:r>
      <w:r w:rsidRPr="002F779B">
        <w:rPr>
          <w:rFonts w:ascii="Times New Roman" w:hAnsi="Times New Roman"/>
          <w:b/>
          <w:i/>
          <w:sz w:val="28"/>
          <w:szCs w:val="28"/>
          <w:lang w:eastAsia="ru-RU"/>
        </w:rPr>
        <w:t>вида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2F779B">
        <w:rPr>
          <w:rFonts w:ascii="Times New Roman" w:hAnsi="Times New Roman"/>
          <w:sz w:val="28"/>
          <w:szCs w:val="28"/>
          <w:lang w:eastAsia="ru-RU"/>
        </w:rPr>
        <w:t>за 2012 год и 1 квартал 2013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2F779B">
        <w:rPr>
          <w:rFonts w:ascii="Times New Roman" w:hAnsi="Times New Roman"/>
          <w:sz w:val="28"/>
          <w:szCs w:val="28"/>
        </w:rPr>
        <w:t>ыявлен</w:t>
      </w:r>
      <w:r>
        <w:rPr>
          <w:rFonts w:ascii="Times New Roman" w:hAnsi="Times New Roman"/>
          <w:sz w:val="28"/>
          <w:szCs w:val="28"/>
        </w:rPr>
        <w:t>ы</w:t>
      </w:r>
      <w:r w:rsidRPr="002F779B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я</w:t>
      </w:r>
      <w:r w:rsidRPr="002F779B">
        <w:rPr>
          <w:rFonts w:ascii="Times New Roman" w:hAnsi="Times New Roman"/>
          <w:sz w:val="28"/>
          <w:szCs w:val="28"/>
        </w:rPr>
        <w:t xml:space="preserve"> порядка ведения бухгалтерского учета,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79B">
        <w:rPr>
          <w:rFonts w:ascii="Times New Roman" w:hAnsi="Times New Roman"/>
          <w:sz w:val="28"/>
          <w:szCs w:val="28"/>
        </w:rPr>
        <w:t>выразивш</w:t>
      </w:r>
      <w:r>
        <w:rPr>
          <w:rFonts w:ascii="Times New Roman" w:hAnsi="Times New Roman"/>
          <w:sz w:val="28"/>
          <w:szCs w:val="28"/>
        </w:rPr>
        <w:t>ие</w:t>
      </w:r>
      <w:r w:rsidRPr="002F779B">
        <w:rPr>
          <w:rFonts w:ascii="Times New Roman" w:hAnsi="Times New Roman"/>
          <w:sz w:val="28"/>
          <w:szCs w:val="28"/>
        </w:rPr>
        <w:t xml:space="preserve">ся в </w:t>
      </w:r>
      <w:r w:rsidRPr="00FA5DBD">
        <w:rPr>
          <w:rFonts w:ascii="Times New Roman" w:hAnsi="Times New Roman"/>
          <w:sz w:val="28"/>
          <w:szCs w:val="28"/>
        </w:rPr>
        <w:t>излишне</w:t>
      </w:r>
      <w:r w:rsidRPr="002F779B">
        <w:rPr>
          <w:rFonts w:ascii="Times New Roman" w:hAnsi="Times New Roman"/>
          <w:sz w:val="28"/>
          <w:szCs w:val="28"/>
        </w:rPr>
        <w:t>м</w:t>
      </w:r>
      <w:r w:rsidRPr="00FA5DBD">
        <w:rPr>
          <w:rFonts w:ascii="Times New Roman" w:hAnsi="Times New Roman"/>
          <w:sz w:val="28"/>
          <w:szCs w:val="28"/>
        </w:rPr>
        <w:t xml:space="preserve"> начислени</w:t>
      </w:r>
      <w:r>
        <w:rPr>
          <w:rFonts w:ascii="Times New Roman" w:hAnsi="Times New Roman"/>
          <w:sz w:val="28"/>
          <w:szCs w:val="28"/>
        </w:rPr>
        <w:t>и заработной платы водителю.</w:t>
      </w:r>
      <w:proofErr w:type="gramEnd"/>
    </w:p>
    <w:p w:rsidR="00002220" w:rsidRPr="001F657B" w:rsidRDefault="00002220" w:rsidP="0017305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002220" w:rsidRDefault="00002220" w:rsidP="009D061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Также: </w:t>
      </w:r>
    </w:p>
    <w:p w:rsidR="00002220" w:rsidRPr="00FA5DBD" w:rsidRDefault="00002220" w:rsidP="001F6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1.- </w:t>
      </w:r>
      <w:r>
        <w:rPr>
          <w:rFonts w:ascii="Times New Roman" w:hAnsi="Times New Roman"/>
          <w:sz w:val="28"/>
          <w:szCs w:val="28"/>
        </w:rPr>
        <w:t>п</w:t>
      </w:r>
      <w:r w:rsidRPr="00FA5DBD">
        <w:rPr>
          <w:rFonts w:ascii="Times New Roman" w:hAnsi="Times New Roman"/>
          <w:sz w:val="28"/>
          <w:szCs w:val="28"/>
        </w:rPr>
        <w:t>ри формировании Муниципального задания на 2012 год:</w:t>
      </w:r>
    </w:p>
    <w:p w:rsidR="00002220" w:rsidRPr="00FA5DBD" w:rsidRDefault="00002220" w:rsidP="00FA5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DBD">
        <w:rPr>
          <w:rFonts w:ascii="Times New Roman" w:hAnsi="Times New Roman"/>
          <w:sz w:val="28"/>
          <w:szCs w:val="28"/>
        </w:rPr>
        <w:t xml:space="preserve">не отражена специфика школы-интерната в наименовании муниципальной услуги и категории потребителей муниципальной услуги; </w:t>
      </w:r>
    </w:p>
    <w:p w:rsidR="00002220" w:rsidRPr="00FA5DBD" w:rsidRDefault="00002220" w:rsidP="00FA5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DBD">
        <w:rPr>
          <w:rFonts w:ascii="Times New Roman" w:hAnsi="Times New Roman"/>
          <w:sz w:val="28"/>
          <w:szCs w:val="28"/>
        </w:rPr>
        <w:t xml:space="preserve">нецелесообразно применен показатель оценки качества муниципальной услуги: «доля </w:t>
      </w:r>
      <w:proofErr w:type="gramStart"/>
      <w:r w:rsidRPr="00FA5DB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A5DBD">
        <w:rPr>
          <w:rFonts w:ascii="Times New Roman" w:hAnsi="Times New Roman"/>
          <w:sz w:val="28"/>
          <w:szCs w:val="28"/>
        </w:rPr>
        <w:t>, оставленных на повторный год обучения»;</w:t>
      </w:r>
    </w:p>
    <w:p w:rsidR="00002220" w:rsidRPr="00FA5DBD" w:rsidRDefault="00002220" w:rsidP="00FA5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DBD">
        <w:rPr>
          <w:rFonts w:ascii="Times New Roman" w:hAnsi="Times New Roman"/>
          <w:sz w:val="28"/>
          <w:szCs w:val="28"/>
        </w:rPr>
        <w:t>отсутствуют в показателе: «нормативные правовые акты, регулирующие порядок  оказания муниципальной услуги»  основополагающие  документы;</w:t>
      </w:r>
    </w:p>
    <w:p w:rsidR="00002220" w:rsidRPr="00FA5DBD" w:rsidRDefault="00002220" w:rsidP="00FA5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DBD">
        <w:rPr>
          <w:rFonts w:ascii="Times New Roman" w:hAnsi="Times New Roman"/>
          <w:sz w:val="28"/>
          <w:szCs w:val="28"/>
        </w:rPr>
        <w:t>отсутствуют способы информирования потенциальных   потребителей муниципальной услуги и частота обновления такой информации;</w:t>
      </w:r>
    </w:p>
    <w:p w:rsidR="00002220" w:rsidRDefault="00002220" w:rsidP="00FA5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DBD">
        <w:rPr>
          <w:rFonts w:ascii="Times New Roman" w:hAnsi="Times New Roman"/>
          <w:sz w:val="28"/>
          <w:szCs w:val="28"/>
        </w:rPr>
        <w:t xml:space="preserve">использовано неприменимое </w:t>
      </w:r>
      <w:r>
        <w:rPr>
          <w:rFonts w:ascii="Times New Roman" w:hAnsi="Times New Roman"/>
          <w:sz w:val="28"/>
          <w:szCs w:val="28"/>
        </w:rPr>
        <w:t xml:space="preserve">основание для досрочного </w:t>
      </w:r>
      <w:r w:rsidRPr="00FA5DBD">
        <w:rPr>
          <w:rFonts w:ascii="Times New Roman" w:hAnsi="Times New Roman"/>
          <w:sz w:val="28"/>
          <w:szCs w:val="28"/>
        </w:rPr>
        <w:t>прекращения исполнения муниципального задания</w:t>
      </w:r>
      <w:r>
        <w:rPr>
          <w:rFonts w:ascii="Times New Roman" w:hAnsi="Times New Roman"/>
          <w:sz w:val="28"/>
          <w:szCs w:val="28"/>
        </w:rPr>
        <w:t>.</w:t>
      </w:r>
    </w:p>
    <w:p w:rsidR="00002220" w:rsidRPr="001F657B" w:rsidRDefault="00002220" w:rsidP="00FA5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002220" w:rsidRDefault="00002220" w:rsidP="00FA5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A5DBD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DBD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>ы</w:t>
      </w:r>
      <w:r w:rsidRPr="00FA5DBD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и</w:t>
      </w:r>
      <w:r w:rsidRPr="00FA5DBD">
        <w:rPr>
          <w:rFonts w:ascii="Times New Roman" w:hAnsi="Times New Roman"/>
          <w:sz w:val="28"/>
          <w:szCs w:val="28"/>
        </w:rPr>
        <w:t xml:space="preserve"> Постановления администрации города Прокопьевска от 28.03.2011 № 59-п «Об оплате труда для работников муниципальных образовательных учреждений города Прокопьевска» в части направления на выплаты стимулирующего характера менее 30 процентов от фонда оплаты труда</w:t>
      </w:r>
      <w:r>
        <w:rPr>
          <w:rFonts w:ascii="Times New Roman" w:hAnsi="Times New Roman"/>
          <w:sz w:val="28"/>
          <w:szCs w:val="28"/>
        </w:rPr>
        <w:t>.</w:t>
      </w:r>
    </w:p>
    <w:p w:rsidR="00002220" w:rsidRPr="001F657B" w:rsidRDefault="00002220" w:rsidP="00FA5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002220" w:rsidRDefault="00002220" w:rsidP="00FA5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A5DBD">
        <w:rPr>
          <w:rFonts w:ascii="Times New Roman" w:hAnsi="Times New Roman"/>
          <w:sz w:val="28"/>
          <w:szCs w:val="28"/>
        </w:rPr>
        <w:t>наруш</w:t>
      </w:r>
      <w:r>
        <w:rPr>
          <w:rFonts w:ascii="Times New Roman" w:hAnsi="Times New Roman"/>
          <w:sz w:val="28"/>
          <w:szCs w:val="28"/>
        </w:rPr>
        <w:t>ается</w:t>
      </w:r>
      <w:r w:rsidRPr="00FA5DBD">
        <w:rPr>
          <w:rFonts w:ascii="Times New Roman" w:hAnsi="Times New Roman"/>
          <w:sz w:val="28"/>
          <w:szCs w:val="28"/>
        </w:rPr>
        <w:t xml:space="preserve">   поряд</w:t>
      </w:r>
      <w:r>
        <w:rPr>
          <w:rFonts w:ascii="Times New Roman" w:hAnsi="Times New Roman"/>
          <w:sz w:val="28"/>
          <w:szCs w:val="28"/>
        </w:rPr>
        <w:t>о</w:t>
      </w:r>
      <w:r w:rsidRPr="00FA5DBD">
        <w:rPr>
          <w:rFonts w:ascii="Times New Roman" w:hAnsi="Times New Roman"/>
          <w:sz w:val="28"/>
          <w:szCs w:val="28"/>
        </w:rPr>
        <w:t>к учета мягкого инвентаря, установленного    п.118 Приказа Минфина РФ от 01.12.2010г. № 157н  и Инструкции по его применению"</w:t>
      </w:r>
      <w:r>
        <w:rPr>
          <w:rFonts w:ascii="Times New Roman" w:hAnsi="Times New Roman"/>
          <w:sz w:val="28"/>
          <w:szCs w:val="28"/>
        </w:rPr>
        <w:t>.</w:t>
      </w:r>
    </w:p>
    <w:p w:rsidR="00002220" w:rsidRPr="001F657B" w:rsidRDefault="00002220" w:rsidP="00FA5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002220" w:rsidRDefault="00002220" w:rsidP="00FA5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5684C">
        <w:rPr>
          <w:rFonts w:ascii="Times New Roman" w:hAnsi="Times New Roman"/>
          <w:sz w:val="28"/>
          <w:szCs w:val="28"/>
        </w:rPr>
        <w:t xml:space="preserve">нарушается   порядок </w:t>
      </w:r>
      <w:r w:rsidRPr="00FA5DBD">
        <w:rPr>
          <w:rFonts w:ascii="Times New Roman" w:hAnsi="Times New Roman"/>
          <w:sz w:val="28"/>
          <w:szCs w:val="28"/>
        </w:rPr>
        <w:t>заполнения путевых листов, установленного  п. 1.2  Постановления Госкомстата РФ от 28.11.1997 № 78 «Об утверждении унифицированных форм первичной учетной документации по учету работы строительных машин и механизмов, работ в автомобильном транспорте».</w:t>
      </w:r>
    </w:p>
    <w:p w:rsidR="00002220" w:rsidRPr="001F657B" w:rsidRDefault="00002220" w:rsidP="00FA5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02220" w:rsidRDefault="00002220" w:rsidP="00FA5DB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    </w:t>
      </w:r>
      <w:r w:rsidRPr="00FA5DBD">
        <w:rPr>
          <w:rFonts w:ascii="Times New Roman" w:hAnsi="Times New Roman" w:cs="Calibri"/>
          <w:sz w:val="28"/>
          <w:szCs w:val="28"/>
          <w:lang w:eastAsia="ru-RU"/>
        </w:rPr>
        <w:t xml:space="preserve">Представление направлено начальнику </w:t>
      </w:r>
      <w:proofErr w:type="gramStart"/>
      <w:r w:rsidRPr="00FA5DBD">
        <w:rPr>
          <w:rFonts w:ascii="Times New Roman" w:hAnsi="Times New Roman" w:cs="Calibri"/>
          <w:sz w:val="28"/>
          <w:szCs w:val="28"/>
          <w:lang w:eastAsia="ru-RU"/>
        </w:rPr>
        <w:t>Управления образования администрации города Прокопьевска</w:t>
      </w:r>
      <w:proofErr w:type="gramEnd"/>
      <w:r w:rsidRPr="00FA5DBD">
        <w:rPr>
          <w:rFonts w:ascii="Times New Roman" w:hAnsi="Times New Roman" w:cs="Calibri"/>
          <w:sz w:val="28"/>
          <w:szCs w:val="28"/>
          <w:lang w:eastAsia="ru-RU"/>
        </w:rPr>
        <w:t>.</w:t>
      </w:r>
    </w:p>
    <w:p w:rsidR="00002220" w:rsidRDefault="00002220" w:rsidP="00FA5DB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002220" w:rsidRPr="00FA5DBD" w:rsidRDefault="00002220" w:rsidP="00FA5DB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002220" w:rsidRDefault="00002220" w:rsidP="00CE3AB2">
      <w:pPr>
        <w:spacing w:after="0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</w:t>
      </w:r>
      <w:r w:rsidRPr="009A72DF">
        <w:rPr>
          <w:rFonts w:ascii="Times New Roman" w:hAnsi="Times New Roman"/>
          <w:b/>
          <w:sz w:val="28"/>
          <w:szCs w:val="28"/>
          <w:lang w:eastAsia="ru-RU"/>
        </w:rPr>
        <w:t>Проверк</w:t>
      </w:r>
      <w:r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9A72DF">
        <w:rPr>
          <w:rFonts w:ascii="Times New Roman" w:hAnsi="Times New Roman"/>
          <w:b/>
          <w:sz w:val="28"/>
          <w:szCs w:val="28"/>
          <w:lang w:eastAsia="ru-RU"/>
        </w:rPr>
        <w:t xml:space="preserve"> целевого и эффективного использования средств местного бюджета, выделенных на содержание Муниципального  казенного образовательного учреждения для детей-сирот и детей, оставшихся без </w:t>
      </w:r>
      <w:r w:rsidRPr="0035684C">
        <w:rPr>
          <w:rFonts w:ascii="Times New Roman" w:hAnsi="Times New Roman"/>
          <w:b/>
          <w:sz w:val="28"/>
          <w:szCs w:val="28"/>
          <w:lang w:eastAsia="ru-RU"/>
        </w:rPr>
        <w:t xml:space="preserve">попечения родителей (законных представителей) </w:t>
      </w:r>
      <w:r w:rsidRPr="0035684C">
        <w:rPr>
          <w:rFonts w:ascii="Times New Roman" w:hAnsi="Times New Roman"/>
          <w:b/>
          <w:i/>
          <w:sz w:val="28"/>
          <w:szCs w:val="28"/>
          <w:lang w:eastAsia="ru-RU"/>
        </w:rPr>
        <w:t>"Детский дом № 7"</w:t>
      </w:r>
      <w:r w:rsidRPr="0035684C">
        <w:rPr>
          <w:rFonts w:ascii="Times New Roman" w:hAnsi="Times New Roman"/>
          <w:sz w:val="28"/>
          <w:szCs w:val="28"/>
          <w:lang w:eastAsia="ru-RU"/>
        </w:rPr>
        <w:t xml:space="preserve">за </w:t>
      </w:r>
      <w:smartTag w:uri="urn:schemas-microsoft-com:office:smarttags" w:element="metricconverter">
        <w:smartTagPr>
          <w:attr w:name="ProductID" w:val="2012 г"/>
        </w:smartTagPr>
        <w:r w:rsidRPr="0035684C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35684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35684C">
        <w:rPr>
          <w:rFonts w:ascii="Times New Roman" w:hAnsi="Times New Roman"/>
          <w:sz w:val="28"/>
          <w:szCs w:val="28"/>
        </w:rPr>
        <w:t xml:space="preserve">5 месяцев </w:t>
      </w:r>
      <w:r w:rsidRPr="0035684C">
        <w:rPr>
          <w:rFonts w:ascii="Times New Roman" w:hAnsi="Times New Roman"/>
          <w:sz w:val="28"/>
          <w:szCs w:val="28"/>
          <w:lang w:eastAsia="ru-RU"/>
        </w:rPr>
        <w:t>2013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A5DBD">
        <w:rPr>
          <w:rFonts w:ascii="Times New Roman" w:hAnsi="Times New Roman"/>
          <w:sz w:val="28"/>
          <w:szCs w:val="28"/>
        </w:rPr>
        <w:t>ыявлен</w:t>
      </w:r>
      <w:r>
        <w:rPr>
          <w:rFonts w:ascii="Times New Roman" w:hAnsi="Times New Roman"/>
          <w:sz w:val="28"/>
          <w:szCs w:val="28"/>
        </w:rPr>
        <w:t xml:space="preserve">ы следующие </w:t>
      </w:r>
      <w:r w:rsidRPr="00FA5DBD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я</w:t>
      </w:r>
      <w:r w:rsidRPr="00FA5DBD">
        <w:rPr>
          <w:rFonts w:ascii="Times New Roman" w:hAnsi="Times New Roman"/>
          <w:sz w:val="28"/>
          <w:szCs w:val="28"/>
        </w:rPr>
        <w:t>:</w:t>
      </w:r>
    </w:p>
    <w:p w:rsidR="00002220" w:rsidRPr="001F657B" w:rsidRDefault="00002220" w:rsidP="00CE3AB2">
      <w:pPr>
        <w:spacing w:after="0"/>
        <w:jc w:val="both"/>
        <w:rPr>
          <w:rFonts w:ascii="Times New Roman" w:hAnsi="Times New Roman"/>
          <w:sz w:val="6"/>
          <w:szCs w:val="6"/>
        </w:rPr>
      </w:pPr>
    </w:p>
    <w:p w:rsidR="00002220" w:rsidRPr="00FA5DBD" w:rsidRDefault="00002220" w:rsidP="0036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r w:rsidRPr="00FA5DBD">
        <w:rPr>
          <w:rFonts w:ascii="Times New Roman" w:hAnsi="Times New Roman"/>
          <w:sz w:val="28"/>
          <w:szCs w:val="28"/>
        </w:rPr>
        <w:t>Нарушение порядка ведения бухгалтерского учета:</w:t>
      </w:r>
    </w:p>
    <w:p w:rsidR="00002220" w:rsidRPr="00FA5DBD" w:rsidRDefault="00002220" w:rsidP="0036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D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FA5DBD">
        <w:rPr>
          <w:rFonts w:ascii="Times New Roman" w:hAnsi="Times New Roman"/>
          <w:sz w:val="28"/>
          <w:szCs w:val="28"/>
        </w:rPr>
        <w:t>.</w:t>
      </w:r>
      <w:r w:rsidRPr="00FA5DBD">
        <w:rPr>
          <w:rFonts w:ascii="Times New Roman" w:hAnsi="Times New Roman"/>
          <w:sz w:val="28"/>
          <w:szCs w:val="28"/>
        </w:rPr>
        <w:tab/>
        <w:t>нарушение условий Договора пользования автотранспортным средством на основе безвозмездной аренды  при принятии расходов  на ремонт автомобиля  по  запасным частям;</w:t>
      </w:r>
    </w:p>
    <w:p w:rsidR="00002220" w:rsidRPr="00FA5DBD" w:rsidRDefault="00002220" w:rsidP="0036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D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FA5DBD">
        <w:rPr>
          <w:rFonts w:ascii="Times New Roman" w:hAnsi="Times New Roman"/>
          <w:sz w:val="28"/>
          <w:szCs w:val="28"/>
        </w:rPr>
        <w:t>. нарушение Распоряжения Минтранса РФ АМ-23-р «О введении в действие методических рекомендаций «Нормы расхода топлива и смазочных материалов на автомобильном транспорте» в результате чего экономически необоснованно  списан бензин;</w:t>
      </w:r>
    </w:p>
    <w:p w:rsidR="00002220" w:rsidRPr="00FA5DBD" w:rsidRDefault="00002220" w:rsidP="0036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DBD">
        <w:rPr>
          <w:rFonts w:ascii="Times New Roman" w:hAnsi="Times New Roman"/>
          <w:sz w:val="28"/>
          <w:szCs w:val="28"/>
        </w:rPr>
        <w:t xml:space="preserve">1.3. </w:t>
      </w:r>
      <w:r w:rsidRPr="00D1269B">
        <w:rPr>
          <w:rFonts w:ascii="Times New Roman" w:hAnsi="Times New Roman"/>
          <w:sz w:val="28"/>
          <w:szCs w:val="28"/>
        </w:rPr>
        <w:t>нарушение порядка начисления оплаты</w:t>
      </w:r>
      <w:r w:rsidRPr="00FA5DBD">
        <w:rPr>
          <w:rFonts w:ascii="Times New Roman" w:hAnsi="Times New Roman"/>
          <w:sz w:val="28"/>
          <w:szCs w:val="28"/>
        </w:rPr>
        <w:t xml:space="preserve"> труда.</w:t>
      </w:r>
    </w:p>
    <w:p w:rsidR="00002220" w:rsidRPr="00FA5DBD" w:rsidRDefault="00002220" w:rsidP="00CE3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</w:t>
      </w:r>
      <w:r w:rsidRPr="00FA5DBD">
        <w:rPr>
          <w:rFonts w:ascii="Times New Roman" w:hAnsi="Times New Roman"/>
          <w:sz w:val="28"/>
          <w:szCs w:val="28"/>
          <w:lang w:eastAsia="ru-RU"/>
        </w:rPr>
        <w:t xml:space="preserve"> невыполнение рекомендаций </w:t>
      </w:r>
      <w:r w:rsidRPr="00FA5DBD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Постановления администрации города Прокопьевска от 28.03.2011 № 59-п «Об оплате труда для работников муниципальных образовательных учреждений города Прокопьевска» </w:t>
      </w:r>
      <w:r w:rsidRPr="00FA5DBD">
        <w:rPr>
          <w:rFonts w:ascii="Times New Roman" w:hAnsi="Times New Roman"/>
          <w:sz w:val="28"/>
          <w:szCs w:val="28"/>
          <w:lang w:eastAsia="ru-RU"/>
        </w:rPr>
        <w:t>в части направления на выплаты стимулирующего характера менее 30 процентов от фонда оплаты труда;</w:t>
      </w:r>
    </w:p>
    <w:p w:rsidR="00002220" w:rsidRPr="00E71112" w:rsidRDefault="00002220" w:rsidP="00E711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Pr="00E71112">
        <w:rPr>
          <w:rFonts w:ascii="Times New Roman" w:hAnsi="Times New Roman"/>
          <w:sz w:val="28"/>
          <w:szCs w:val="28"/>
          <w:lang w:eastAsia="ru-RU"/>
        </w:rPr>
        <w:t xml:space="preserve">нарушение приложения  № 2 к  </w:t>
      </w:r>
      <w:r w:rsidRPr="00E71112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Постановлению администрации города Прокопьевска от 28.03.2011 № 59-п «Об оплате труда для работников муниципальных образовательных учреждений города Прокопьевска» </w:t>
      </w:r>
      <w:r w:rsidRPr="00E71112">
        <w:rPr>
          <w:rFonts w:ascii="Times New Roman" w:hAnsi="Times New Roman"/>
          <w:sz w:val="28"/>
          <w:szCs w:val="28"/>
          <w:lang w:eastAsia="ru-RU"/>
        </w:rPr>
        <w:t>в Положении об оплате труда Детского дома №7:</w:t>
      </w:r>
    </w:p>
    <w:p w:rsidR="00002220" w:rsidRPr="00FA5DBD" w:rsidRDefault="00002220" w:rsidP="00E71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A5DBD">
        <w:rPr>
          <w:rFonts w:ascii="Times New Roman" w:hAnsi="Times New Roman"/>
          <w:sz w:val="28"/>
          <w:szCs w:val="28"/>
          <w:lang w:eastAsia="ru-RU"/>
        </w:rPr>
        <w:t xml:space="preserve">не определены </w:t>
      </w:r>
      <w:r w:rsidRPr="00FA5DBD">
        <w:rPr>
          <w:rFonts w:ascii="Times New Roman" w:hAnsi="Times New Roman"/>
          <w:sz w:val="28"/>
          <w:szCs w:val="28"/>
        </w:rPr>
        <w:t>индикаторы измерения показателей стимулирования и  их оценка в  баллах;</w:t>
      </w:r>
    </w:p>
    <w:p w:rsidR="00002220" w:rsidRPr="00FA5DBD" w:rsidRDefault="00002220" w:rsidP="00E71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DBD">
        <w:rPr>
          <w:rFonts w:ascii="Times New Roman" w:hAnsi="Times New Roman"/>
          <w:sz w:val="28"/>
          <w:szCs w:val="28"/>
        </w:rPr>
        <w:t>часть  показателей  в процедуре оценивания не связана с результативностью труда работников учреждения и  не отражает результат выполнения должностных обязанностей в соответствии с квалификационными характеристиками;</w:t>
      </w:r>
    </w:p>
    <w:p w:rsidR="00002220" w:rsidRPr="00FA5DBD" w:rsidRDefault="00002220" w:rsidP="00E71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DBD">
        <w:rPr>
          <w:rFonts w:ascii="Times New Roman" w:hAnsi="Times New Roman"/>
          <w:sz w:val="28"/>
          <w:szCs w:val="28"/>
        </w:rPr>
        <w:t>не определена  форма заполнения показателей (оценочные листы результативности (эффективности) деятельности);</w:t>
      </w:r>
    </w:p>
    <w:p w:rsidR="00002220" w:rsidRPr="00FA5DBD" w:rsidRDefault="00002220" w:rsidP="00E71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FA5DBD">
        <w:rPr>
          <w:rFonts w:ascii="Times New Roman" w:hAnsi="Times New Roman"/>
          <w:sz w:val="28"/>
          <w:szCs w:val="28"/>
        </w:rPr>
        <w:t>нарушение   Приказа Минтранса РФ «Об утверждении обязательных реквизитов и порядка заполнения путевых листов»  от 18.09.2008 N 152;</w:t>
      </w:r>
    </w:p>
    <w:p w:rsidR="00002220" w:rsidRDefault="00002220" w:rsidP="00E711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FA5DBD">
        <w:rPr>
          <w:rFonts w:ascii="Times New Roman" w:hAnsi="Times New Roman"/>
          <w:sz w:val="28"/>
          <w:szCs w:val="28"/>
        </w:rPr>
        <w:t xml:space="preserve">нарушение Трудового кодекса РФ, Федерального закона от  10.12.1995 № 196-ФЗ «О безопасности дорожного движения», Письма  Министерства здравоохранения РФ от 21.08.2003 № 2510/9468-03-32 «О </w:t>
      </w:r>
      <w:proofErr w:type="spellStart"/>
      <w:r w:rsidRPr="00FA5DBD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Pr="00FA5DBD">
        <w:rPr>
          <w:rFonts w:ascii="Times New Roman" w:hAnsi="Times New Roman"/>
          <w:sz w:val="28"/>
          <w:szCs w:val="28"/>
        </w:rPr>
        <w:t xml:space="preserve"> медицинских осмотрах водителей транспортных средств».</w:t>
      </w:r>
    </w:p>
    <w:p w:rsidR="00002220" w:rsidRPr="001F657B" w:rsidRDefault="00002220" w:rsidP="00E711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02220" w:rsidRDefault="00002220" w:rsidP="00FA5DBD">
      <w:pPr>
        <w:spacing w:after="0" w:line="240" w:lineRule="auto"/>
        <w:jc w:val="both"/>
        <w:rPr>
          <w:rFonts w:ascii="Times New Roman" w:hAnsi="Times New Roman" w:cs="Calibri"/>
          <w:sz w:val="10"/>
          <w:szCs w:val="10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    </w:t>
      </w:r>
      <w:r w:rsidRPr="00FA5DBD">
        <w:rPr>
          <w:rFonts w:ascii="Times New Roman" w:hAnsi="Times New Roman" w:cs="Calibri"/>
          <w:sz w:val="28"/>
          <w:szCs w:val="28"/>
          <w:lang w:eastAsia="ru-RU"/>
        </w:rPr>
        <w:t>Представление направлено начальнику Управления образования администрации города Прокопьевска.</w:t>
      </w:r>
    </w:p>
    <w:p w:rsidR="00002220" w:rsidRPr="001F657B" w:rsidRDefault="00002220" w:rsidP="00FA5DBD">
      <w:pPr>
        <w:spacing w:after="0" w:line="240" w:lineRule="auto"/>
        <w:jc w:val="both"/>
        <w:rPr>
          <w:rFonts w:ascii="Times New Roman" w:hAnsi="Times New Roman" w:cs="Calibri"/>
          <w:sz w:val="10"/>
          <w:szCs w:val="10"/>
          <w:lang w:eastAsia="ru-RU"/>
        </w:rPr>
      </w:pP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72DF">
        <w:rPr>
          <w:rFonts w:ascii="Times New Roman" w:hAnsi="Times New Roman"/>
          <w:b/>
          <w:sz w:val="28"/>
          <w:szCs w:val="28"/>
          <w:lang w:eastAsia="ru-RU"/>
        </w:rPr>
        <w:t>Проверк</w:t>
      </w:r>
      <w:r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9A72DF">
        <w:rPr>
          <w:rFonts w:ascii="Times New Roman" w:hAnsi="Times New Roman"/>
          <w:b/>
          <w:sz w:val="28"/>
          <w:szCs w:val="28"/>
          <w:lang w:eastAsia="ru-RU"/>
        </w:rPr>
        <w:t xml:space="preserve"> устранения нарушений, выявленных при проведении контрольного мероприятия </w:t>
      </w:r>
      <w:r w:rsidRPr="00101F4D">
        <w:rPr>
          <w:rFonts w:ascii="Times New Roman" w:hAnsi="Times New Roman"/>
          <w:sz w:val="28"/>
          <w:szCs w:val="28"/>
          <w:lang w:eastAsia="ru-RU"/>
        </w:rPr>
        <w:t>«Проверка организации исполнения бюджета по доходам и расходам, правильности формирования муниципальных заданий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5DBD">
        <w:rPr>
          <w:rFonts w:ascii="Times New Roman" w:hAnsi="Times New Roman"/>
          <w:b/>
          <w:i/>
          <w:sz w:val="28"/>
          <w:szCs w:val="28"/>
          <w:lang w:eastAsia="ru-RU"/>
        </w:rPr>
        <w:t>учреждениях  Управления образования</w:t>
      </w:r>
      <w:r w:rsidRPr="009A72DF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Pr="00101F4D">
        <w:rPr>
          <w:rFonts w:ascii="Times New Roman" w:hAnsi="Times New Roman"/>
          <w:sz w:val="28"/>
          <w:szCs w:val="28"/>
          <w:lang w:eastAsia="ru-RU"/>
        </w:rPr>
        <w:t>в 2012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1A9C">
        <w:rPr>
          <w:rFonts w:ascii="Times New Roman" w:hAnsi="Times New Roman"/>
          <w:sz w:val="28"/>
          <w:szCs w:val="28"/>
          <w:lang w:eastAsia="ru-RU"/>
        </w:rPr>
        <w:t>выявлено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r w:rsidRPr="0050365E">
        <w:rPr>
          <w:rFonts w:ascii="Times New Roman" w:hAnsi="Times New Roman"/>
          <w:sz w:val="28"/>
          <w:szCs w:val="28"/>
        </w:rPr>
        <w:t xml:space="preserve">большая часть нарушений </w:t>
      </w:r>
      <w:r>
        <w:rPr>
          <w:rFonts w:ascii="Times New Roman" w:hAnsi="Times New Roman"/>
          <w:sz w:val="28"/>
          <w:szCs w:val="28"/>
        </w:rPr>
        <w:t>устранена.</w:t>
      </w: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220" w:rsidRDefault="00002220" w:rsidP="0025499B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02220" w:rsidRDefault="00002220" w:rsidP="0025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C9C">
        <w:rPr>
          <w:rFonts w:ascii="Times New Roman" w:hAnsi="Times New Roman"/>
          <w:sz w:val="28"/>
          <w:szCs w:val="28"/>
        </w:rPr>
        <w:lastRenderedPageBreak/>
        <w:t>Проверкой представленных муниципальных заданий, установлено, что</w:t>
      </w:r>
    </w:p>
    <w:p w:rsidR="00002220" w:rsidRDefault="00002220" w:rsidP="0025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B2C9C">
        <w:rPr>
          <w:rFonts w:ascii="Times New Roman" w:hAnsi="Times New Roman"/>
          <w:sz w:val="28"/>
          <w:szCs w:val="28"/>
        </w:rPr>
        <w:t xml:space="preserve"> не устранены  следующие нарушения: </w:t>
      </w:r>
    </w:p>
    <w:p w:rsidR="00002220" w:rsidRPr="001F657B" w:rsidRDefault="00002220" w:rsidP="0025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02220" w:rsidRPr="00CB2C9C" w:rsidRDefault="00002220" w:rsidP="00E71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2C9C">
        <w:rPr>
          <w:rFonts w:ascii="Times New Roman" w:hAnsi="Times New Roman"/>
          <w:sz w:val="28"/>
          <w:szCs w:val="28"/>
        </w:rPr>
        <w:t xml:space="preserve">не внесены изменения в пункт 2 «потребители муниципальной услуги» муниципальных заданий основных общеобразовательных школ по включению в указанный пункт услуги по организации начального общего образования; </w:t>
      </w:r>
    </w:p>
    <w:p w:rsidR="00002220" w:rsidRPr="00CB2C9C" w:rsidRDefault="00002220" w:rsidP="00E71112">
      <w:pPr>
        <w:tabs>
          <w:tab w:val="num" w:pos="180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Pr="00CB2C9C">
        <w:rPr>
          <w:rFonts w:ascii="Times New Roman" w:hAnsi="Times New Roman"/>
          <w:iCs/>
          <w:sz w:val="28"/>
          <w:szCs w:val="28"/>
          <w:lang w:eastAsia="ru-RU"/>
        </w:rPr>
        <w:t>не исключена из муниципальных заданий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ошибочно  сформированная  часть 2,</w:t>
      </w:r>
      <w:r w:rsidRPr="00CB2C9C">
        <w:rPr>
          <w:rFonts w:ascii="Times New Roman" w:hAnsi="Times New Roman"/>
          <w:iCs/>
          <w:sz w:val="28"/>
          <w:szCs w:val="28"/>
          <w:lang w:eastAsia="ru-RU"/>
        </w:rPr>
        <w:t xml:space="preserve"> которая должна формироваться лишь  в случаях установления муниципального задания одновременно на выполнение муниципальной услуги и работы и должна содержать требование к выполнению работы.</w:t>
      </w:r>
    </w:p>
    <w:p w:rsidR="00002220" w:rsidRPr="00CB2C9C" w:rsidRDefault="00002220" w:rsidP="00E7111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iCs/>
          <w:sz w:val="28"/>
          <w:szCs w:val="28"/>
          <w:lang w:eastAsia="ru-RU"/>
        </w:rPr>
      </w:pPr>
      <w:r w:rsidRPr="00462243">
        <w:rPr>
          <w:rFonts w:ascii="Times New Roman" w:hAnsi="Times New Roman"/>
          <w:sz w:val="28"/>
          <w:szCs w:val="28"/>
          <w:lang w:eastAsia="ru-RU"/>
        </w:rPr>
        <w:t xml:space="preserve">В нарушение  п.6.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62243">
        <w:rPr>
          <w:rFonts w:ascii="Times New Roman" w:hAnsi="Times New Roman"/>
          <w:sz w:val="28"/>
          <w:szCs w:val="28"/>
          <w:lang w:eastAsia="ru-RU"/>
        </w:rPr>
        <w:t>Порядка формирования муниципального задания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62243">
        <w:rPr>
          <w:rFonts w:ascii="Times New Roman" w:hAnsi="Times New Roman"/>
          <w:sz w:val="28"/>
          <w:szCs w:val="28"/>
          <w:lang w:eastAsia="ru-RU"/>
        </w:rPr>
        <w:t xml:space="preserve">, утвержденного </w:t>
      </w:r>
      <w:r w:rsidRPr="00462243">
        <w:rPr>
          <w:rFonts w:ascii="Times New Roman" w:hAnsi="Times New Roman"/>
          <w:iCs/>
          <w:sz w:val="28"/>
          <w:szCs w:val="28"/>
          <w:lang w:eastAsia="ru-RU"/>
        </w:rPr>
        <w:t xml:space="preserve"> Постановлением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iCs/>
          <w:sz w:val="28"/>
          <w:szCs w:val="28"/>
          <w:lang w:eastAsia="ru-RU"/>
        </w:rPr>
        <w:t>г.Прокопьевска</w:t>
      </w:r>
      <w:proofErr w:type="spellEnd"/>
      <w:r>
        <w:rPr>
          <w:rFonts w:ascii="Times New Roman" w:hAnsi="Times New Roman"/>
          <w:iCs/>
          <w:sz w:val="28"/>
          <w:szCs w:val="28"/>
          <w:lang w:eastAsia="ru-RU"/>
        </w:rPr>
        <w:t xml:space="preserve"> от 13.02.2012 №</w:t>
      </w:r>
      <w:r w:rsidRPr="00462243">
        <w:rPr>
          <w:rFonts w:ascii="Times New Roman" w:hAnsi="Times New Roman"/>
          <w:iCs/>
          <w:sz w:val="28"/>
          <w:szCs w:val="28"/>
          <w:lang w:eastAsia="ru-RU"/>
        </w:rPr>
        <w:t xml:space="preserve">9-п, </w:t>
      </w:r>
      <w:r>
        <w:rPr>
          <w:rFonts w:ascii="Times New Roman" w:hAnsi="Times New Roman"/>
          <w:sz w:val="28"/>
          <w:szCs w:val="28"/>
          <w:lang w:eastAsia="ru-RU"/>
        </w:rPr>
        <w:t>при</w:t>
      </w:r>
      <w:r w:rsidRPr="00462243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62243">
        <w:rPr>
          <w:rFonts w:ascii="Times New Roman" w:hAnsi="Times New Roman"/>
          <w:sz w:val="28"/>
          <w:szCs w:val="28"/>
          <w:lang w:eastAsia="ru-RU"/>
        </w:rPr>
        <w:t xml:space="preserve"> объема субсидии, предоставляемой из бюджета Прокопьевского городского округа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62243">
        <w:rPr>
          <w:rFonts w:ascii="Times New Roman" w:hAnsi="Times New Roman"/>
          <w:sz w:val="28"/>
          <w:szCs w:val="28"/>
          <w:lang w:eastAsia="ru-RU"/>
        </w:rPr>
        <w:t xml:space="preserve"> муниципальному казенному, бюджетному либо автономному учреждению на финансовое обеспечение выполнения муниципального задания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своевременно не </w:t>
      </w:r>
      <w:r w:rsidRPr="00462243">
        <w:rPr>
          <w:rFonts w:ascii="Times New Roman" w:hAnsi="Times New Roman"/>
          <w:sz w:val="28"/>
          <w:szCs w:val="28"/>
          <w:lang w:eastAsia="ru-RU"/>
        </w:rPr>
        <w:t xml:space="preserve"> внесен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462243">
        <w:rPr>
          <w:rFonts w:ascii="Times New Roman" w:hAnsi="Times New Roman"/>
          <w:sz w:val="28"/>
          <w:szCs w:val="28"/>
          <w:lang w:eastAsia="ru-RU"/>
        </w:rPr>
        <w:t xml:space="preserve">  соответствующи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62243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62243">
        <w:rPr>
          <w:rFonts w:ascii="Times New Roman" w:hAnsi="Times New Roman"/>
          <w:sz w:val="28"/>
          <w:szCs w:val="28"/>
          <w:lang w:eastAsia="ru-RU"/>
        </w:rPr>
        <w:t xml:space="preserve"> в муниципальные задания</w:t>
      </w:r>
      <w:r w:rsidRPr="00EE2697">
        <w:rPr>
          <w:rFonts w:ascii="Times New Roman" w:hAnsi="Times New Roman"/>
          <w:sz w:val="28"/>
          <w:szCs w:val="28"/>
          <w:lang w:eastAsia="ru-RU"/>
        </w:rPr>
        <w:t>.</w:t>
      </w:r>
    </w:p>
    <w:p w:rsidR="00002220" w:rsidRPr="003B0B84" w:rsidRDefault="00002220" w:rsidP="00254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B84">
        <w:rPr>
          <w:rFonts w:ascii="Times New Roman" w:hAnsi="Times New Roman"/>
          <w:sz w:val="28"/>
          <w:szCs w:val="28"/>
          <w:lang w:eastAsia="ru-RU"/>
        </w:rPr>
        <w:t xml:space="preserve">             Представление направлено начальнику Управления образования администрации города Прокопьевска.</w:t>
      </w: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213">
        <w:rPr>
          <w:rFonts w:ascii="Times New Roman" w:hAnsi="Times New Roman"/>
          <w:b/>
          <w:bCs/>
          <w:sz w:val="28"/>
          <w:szCs w:val="28"/>
          <w:lang w:eastAsia="ru-RU"/>
        </w:rPr>
        <w:t>Проверкой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3213">
        <w:rPr>
          <w:rFonts w:ascii="Times New Roman" w:hAnsi="Times New Roman"/>
          <w:b/>
          <w:sz w:val="28"/>
          <w:szCs w:val="28"/>
        </w:rPr>
        <w:t xml:space="preserve">целевого и эффективного использования средств местного бюджета, выделенных на организацию летней оздоровительной компании детей в </w:t>
      </w:r>
      <w:r w:rsidRPr="004C0407">
        <w:rPr>
          <w:rFonts w:ascii="Times New Roman" w:hAnsi="Times New Roman"/>
          <w:b/>
          <w:i/>
          <w:sz w:val="28"/>
          <w:szCs w:val="28"/>
        </w:rPr>
        <w:t>Управлении жилищно-коммунального хозяйства администрации города Прокопьевска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 2012 год и 1 полугодие 2013 года  </w:t>
      </w:r>
    </w:p>
    <w:p w:rsidR="00002220" w:rsidRDefault="00002220" w:rsidP="0025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установлено: </w:t>
      </w:r>
    </w:p>
    <w:p w:rsidR="00002220" w:rsidRPr="00393213" w:rsidRDefault="00002220" w:rsidP="0025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не дополучены доходы от реализации путевок сторонним лицам по цене, установленной  для работников бюджетной сферы</w:t>
      </w:r>
      <w:r w:rsidRPr="00393213">
        <w:rPr>
          <w:rFonts w:ascii="Times New Roman" w:hAnsi="Times New Roman"/>
          <w:sz w:val="28"/>
          <w:szCs w:val="28"/>
        </w:rPr>
        <w:t>;</w:t>
      </w:r>
    </w:p>
    <w:p w:rsidR="00002220" w:rsidRDefault="00002220" w:rsidP="003B56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списание  материальных запасов без установленных норм расхода  и без актов выполненных работ</w:t>
      </w:r>
      <w:r w:rsidRPr="00393213">
        <w:rPr>
          <w:rFonts w:ascii="Times New Roman" w:hAnsi="Times New Roman"/>
          <w:sz w:val="28"/>
          <w:szCs w:val="28"/>
        </w:rPr>
        <w:t>;</w:t>
      </w:r>
    </w:p>
    <w:p w:rsidR="00002220" w:rsidRDefault="00002220" w:rsidP="007D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ненадлежащим образом оформлены документы на списание мягкого и хозяйственного  инвентаря;</w:t>
      </w:r>
    </w:p>
    <w:p w:rsidR="00002220" w:rsidRPr="00E528C1" w:rsidRDefault="00002220" w:rsidP="007D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28C1">
        <w:rPr>
          <w:rFonts w:ascii="Times New Roman" w:hAnsi="Times New Roman"/>
          <w:sz w:val="28"/>
          <w:szCs w:val="28"/>
        </w:rPr>
        <w:t xml:space="preserve">отсутствие в Положении Управления ЖКХ деятельности по оздоровлению, занятости детей и подростков в летнее каникулярное время; </w:t>
      </w:r>
    </w:p>
    <w:p w:rsidR="00002220" w:rsidRPr="00E528C1" w:rsidRDefault="00002220" w:rsidP="007D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28C1">
        <w:rPr>
          <w:rFonts w:ascii="Times New Roman" w:hAnsi="Times New Roman"/>
          <w:sz w:val="28"/>
          <w:szCs w:val="28"/>
        </w:rPr>
        <w:t>отсутствие документов,  определяющих право на использование земельного участка;</w:t>
      </w:r>
    </w:p>
    <w:p w:rsidR="00002220" w:rsidRPr="00E528C1" w:rsidRDefault="00002220" w:rsidP="007D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28C1">
        <w:rPr>
          <w:rFonts w:ascii="Times New Roman" w:hAnsi="Times New Roman"/>
          <w:sz w:val="28"/>
          <w:szCs w:val="28"/>
        </w:rPr>
        <w:t xml:space="preserve">включение </w:t>
      </w:r>
      <w:r w:rsidRPr="00E528C1">
        <w:rPr>
          <w:rFonts w:ascii="Times New Roman" w:hAnsi="Times New Roman"/>
          <w:sz w:val="28"/>
          <w:szCs w:val="28"/>
          <w:lang w:eastAsia="ru-RU"/>
        </w:rPr>
        <w:t>в состав инвентаризационной комиссии материально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528C1">
        <w:rPr>
          <w:rFonts w:ascii="Times New Roman" w:hAnsi="Times New Roman"/>
          <w:sz w:val="28"/>
          <w:szCs w:val="28"/>
          <w:lang w:eastAsia="ru-RU"/>
        </w:rPr>
        <w:t xml:space="preserve"> ответственного лица;</w:t>
      </w:r>
    </w:p>
    <w:p w:rsidR="00002220" w:rsidRDefault="00002220" w:rsidP="007D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28C1">
        <w:rPr>
          <w:rFonts w:ascii="Times New Roman" w:hAnsi="Times New Roman"/>
          <w:sz w:val="28"/>
          <w:szCs w:val="28"/>
        </w:rPr>
        <w:t xml:space="preserve">заполнение  инвентарных карточек учета основных средств </w:t>
      </w:r>
      <w:r w:rsidRPr="00E528C1">
        <w:rPr>
          <w:rFonts w:ascii="Times New Roman" w:hAnsi="Times New Roman"/>
          <w:sz w:val="28"/>
          <w:szCs w:val="28"/>
          <w:lang w:eastAsia="ru-RU"/>
        </w:rPr>
        <w:t xml:space="preserve">   с нарушением установленного порядка.</w:t>
      </w:r>
    </w:p>
    <w:p w:rsidR="00002220" w:rsidRPr="00E528C1" w:rsidRDefault="00002220" w:rsidP="007D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220" w:rsidRDefault="00002220" w:rsidP="00254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По результатам проведенного контрольного мероприятия в адрес начальника Управления жилищно-коммунального хозяйства  администрации города Прокопьевска было направлено Представление для рассмотрения и принятия мер  по устранению выявленных нарушений и недостатков, а так же мер по их пресечению и предупреждению.</w:t>
      </w:r>
    </w:p>
    <w:p w:rsidR="00002220" w:rsidRDefault="00002220" w:rsidP="0025499B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002220" w:rsidRDefault="00002220" w:rsidP="0025499B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02220" w:rsidRDefault="00002220" w:rsidP="0025499B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02220" w:rsidRDefault="00002220" w:rsidP="0025499B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A72DF">
        <w:rPr>
          <w:rFonts w:ascii="Times New Roman" w:hAnsi="Times New Roman"/>
          <w:b/>
          <w:sz w:val="28"/>
          <w:szCs w:val="28"/>
          <w:lang w:eastAsia="ru-RU"/>
        </w:rPr>
        <w:lastRenderedPageBreak/>
        <w:t>Проверк</w:t>
      </w:r>
      <w:r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9A72DF">
        <w:rPr>
          <w:rFonts w:ascii="Times New Roman" w:hAnsi="Times New Roman"/>
          <w:b/>
          <w:sz w:val="28"/>
          <w:szCs w:val="28"/>
          <w:lang w:eastAsia="ru-RU"/>
        </w:rPr>
        <w:t xml:space="preserve"> эффективности деятельности Муниципального бюджетного образовательного учреждения дополнительного образования детей </w:t>
      </w:r>
    </w:p>
    <w:p w:rsidR="00002220" w:rsidRPr="00820BA2" w:rsidRDefault="00002220" w:rsidP="0025499B">
      <w:pPr>
        <w:spacing w:after="0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02220" w:rsidRPr="00F778FB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1F45">
        <w:rPr>
          <w:rFonts w:ascii="Times New Roman" w:hAnsi="Times New Roman"/>
          <w:b/>
          <w:i/>
          <w:sz w:val="28"/>
          <w:szCs w:val="28"/>
          <w:lang w:eastAsia="ru-RU"/>
        </w:rPr>
        <w:t>"Детская художественная школа № 8"</w:t>
      </w:r>
      <w:r w:rsidRPr="0035684C">
        <w:rPr>
          <w:rFonts w:ascii="Times New Roman" w:hAnsi="Times New Roman"/>
          <w:sz w:val="28"/>
          <w:szCs w:val="28"/>
          <w:lang w:eastAsia="ru-RU"/>
        </w:rPr>
        <w:t>за 2012 год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8FB"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>ы</w:t>
      </w:r>
      <w:r w:rsidRPr="00F778FB">
        <w:rPr>
          <w:rFonts w:ascii="Times New Roman" w:hAnsi="Times New Roman"/>
          <w:sz w:val="28"/>
          <w:szCs w:val="28"/>
        </w:rPr>
        <w:t xml:space="preserve">  нарушени</w:t>
      </w:r>
      <w:r>
        <w:rPr>
          <w:rFonts w:ascii="Times New Roman" w:hAnsi="Times New Roman"/>
          <w:sz w:val="28"/>
          <w:szCs w:val="28"/>
        </w:rPr>
        <w:t>я</w:t>
      </w:r>
      <w:r w:rsidRPr="00F778FB">
        <w:rPr>
          <w:rFonts w:ascii="Times New Roman" w:hAnsi="Times New Roman"/>
          <w:sz w:val="28"/>
          <w:szCs w:val="28"/>
        </w:rPr>
        <w:t>:</w:t>
      </w:r>
    </w:p>
    <w:p w:rsidR="00002220" w:rsidRDefault="00002220" w:rsidP="00AE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F45">
        <w:rPr>
          <w:rFonts w:ascii="Times New Roman" w:hAnsi="Times New Roman"/>
          <w:sz w:val="28"/>
          <w:szCs w:val="28"/>
          <w:lang w:eastAsia="ru-RU"/>
        </w:rPr>
        <w:t>1.по  бюджетной деятельности:</w:t>
      </w:r>
    </w:p>
    <w:p w:rsidR="00002220" w:rsidRPr="00462243" w:rsidRDefault="00002220" w:rsidP="00462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243">
        <w:rPr>
          <w:rFonts w:ascii="Times New Roman" w:hAnsi="Times New Roman"/>
          <w:sz w:val="28"/>
          <w:szCs w:val="28"/>
          <w:lang w:eastAsia="ru-RU"/>
        </w:rPr>
        <w:t xml:space="preserve">1.1.  в нарушение Бюджетного кодекса РФ </w:t>
      </w:r>
      <w:r w:rsidRPr="007D5DB1">
        <w:rPr>
          <w:rFonts w:ascii="Times New Roman" w:hAnsi="Times New Roman"/>
          <w:sz w:val="28"/>
          <w:szCs w:val="28"/>
          <w:lang w:eastAsia="ru-RU"/>
        </w:rPr>
        <w:t>при изменении объема субсидии, предоставляемой из бюджета Прокопьевского городского округа, муниципальному казенному, бюджетному либо автономному учреждению на финансовое обеспечение выполнения муниципального задания своевременно не  внесены  соответствующие изменения в муниципальные задания</w:t>
      </w:r>
      <w:r w:rsidRPr="00462243">
        <w:rPr>
          <w:rFonts w:ascii="Times New Roman" w:hAnsi="Times New Roman"/>
          <w:sz w:val="28"/>
          <w:szCs w:val="28"/>
          <w:lang w:eastAsia="ru-RU"/>
        </w:rPr>
        <w:t>;</w:t>
      </w:r>
    </w:p>
    <w:p w:rsidR="00002220" w:rsidRPr="00462243" w:rsidRDefault="00002220" w:rsidP="00AE1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243">
        <w:rPr>
          <w:rFonts w:ascii="Times New Roman" w:hAnsi="Times New Roman"/>
          <w:sz w:val="28"/>
          <w:szCs w:val="28"/>
          <w:lang w:eastAsia="ru-RU"/>
        </w:rPr>
        <w:t>1.2. нарушение порядка ведения бухгалтерского учета.</w:t>
      </w:r>
    </w:p>
    <w:p w:rsidR="00002220" w:rsidRPr="00462243" w:rsidRDefault="00002220" w:rsidP="00462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243">
        <w:rPr>
          <w:rFonts w:ascii="Times New Roman" w:hAnsi="Times New Roman"/>
          <w:sz w:val="28"/>
          <w:szCs w:val="28"/>
          <w:lang w:eastAsia="ru-RU"/>
        </w:rPr>
        <w:t>2.по платным услугам:</w:t>
      </w:r>
    </w:p>
    <w:p w:rsidR="00002220" w:rsidRPr="00462243" w:rsidRDefault="00002220" w:rsidP="00462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243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62243">
        <w:rPr>
          <w:rFonts w:ascii="Times New Roman" w:hAnsi="Times New Roman"/>
          <w:sz w:val="28"/>
          <w:szCs w:val="28"/>
          <w:lang w:eastAsia="ru-RU"/>
        </w:rPr>
        <w:t>в нарушение Гражданского кодекса  Российской Федерации и условий договора «На бухгалтерское обслуживание» приняты и оплачены  обязательства;</w:t>
      </w:r>
    </w:p>
    <w:p w:rsidR="00002220" w:rsidRPr="00462243" w:rsidRDefault="00002220" w:rsidP="00462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 w:rsidRPr="00462243">
        <w:rPr>
          <w:rFonts w:ascii="Times New Roman" w:hAnsi="Times New Roman"/>
          <w:sz w:val="28"/>
          <w:szCs w:val="28"/>
          <w:lang w:eastAsia="ru-RU"/>
        </w:rPr>
        <w:t>использован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Pr="00462243">
        <w:rPr>
          <w:rFonts w:ascii="Times New Roman" w:hAnsi="Times New Roman"/>
          <w:sz w:val="28"/>
          <w:szCs w:val="28"/>
          <w:lang w:eastAsia="ru-RU"/>
        </w:rPr>
        <w:t xml:space="preserve"> денежных средств  в нарушение бюджетной классификации;   </w:t>
      </w:r>
    </w:p>
    <w:p w:rsidR="00002220" w:rsidRPr="00462243" w:rsidRDefault="00002220" w:rsidP="00462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</w:t>
      </w:r>
      <w:r w:rsidRPr="00462243">
        <w:rPr>
          <w:rFonts w:ascii="Times New Roman" w:hAnsi="Times New Roman"/>
          <w:sz w:val="28"/>
          <w:szCs w:val="28"/>
          <w:lang w:eastAsia="ru-RU"/>
        </w:rPr>
        <w:t>в нарушение Федерального закона 94-ФЗ и условий контракта</w:t>
      </w:r>
      <w:r>
        <w:rPr>
          <w:rFonts w:ascii="Times New Roman" w:hAnsi="Times New Roman"/>
          <w:sz w:val="28"/>
          <w:szCs w:val="28"/>
          <w:lang w:eastAsia="ru-RU"/>
        </w:rPr>
        <w:t xml:space="preserve">  не дополучен доход за счет не </w:t>
      </w:r>
      <w:r w:rsidRPr="00462243">
        <w:rPr>
          <w:rFonts w:ascii="Times New Roman" w:hAnsi="Times New Roman"/>
          <w:sz w:val="28"/>
          <w:szCs w:val="28"/>
          <w:lang w:eastAsia="ru-RU"/>
        </w:rPr>
        <w:t>предъявления неустойки подрядчику за нарушение сроков выполнения контракта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02220" w:rsidRPr="00462243" w:rsidRDefault="00002220" w:rsidP="00651F45">
      <w:pPr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2243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62243">
        <w:rPr>
          <w:rFonts w:ascii="Times New Roman" w:hAnsi="Times New Roman"/>
          <w:sz w:val="28"/>
          <w:szCs w:val="28"/>
          <w:lang w:eastAsia="ru-RU"/>
        </w:rPr>
        <w:t>. нарушение порядка ведения бухгалтерского учета.</w:t>
      </w:r>
    </w:p>
    <w:p w:rsidR="00002220" w:rsidRPr="00462243" w:rsidRDefault="00002220" w:rsidP="00651F45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462243">
        <w:rPr>
          <w:rFonts w:ascii="Times New Roman" w:hAnsi="Times New Roman" w:cs="Calibri"/>
          <w:sz w:val="28"/>
          <w:szCs w:val="28"/>
          <w:lang w:eastAsia="ru-RU"/>
        </w:rPr>
        <w:t xml:space="preserve">     Отчет о результатах контрольного  мероприятия утвержден на коллегии  КСП Прокопьевского городского округа.</w:t>
      </w:r>
    </w:p>
    <w:p w:rsidR="00002220" w:rsidRDefault="00002220" w:rsidP="00651F45">
      <w:pPr>
        <w:spacing w:after="0" w:line="240" w:lineRule="auto"/>
        <w:jc w:val="both"/>
        <w:rPr>
          <w:rFonts w:ascii="Times New Roman" w:hAnsi="Times New Roman" w:cs="Calibri"/>
          <w:sz w:val="16"/>
          <w:szCs w:val="16"/>
          <w:lang w:eastAsia="ru-RU"/>
        </w:rPr>
      </w:pPr>
      <w:r w:rsidRPr="00462243">
        <w:rPr>
          <w:rFonts w:ascii="Times New Roman" w:hAnsi="Times New Roman" w:cs="Calibri"/>
          <w:sz w:val="28"/>
          <w:szCs w:val="28"/>
          <w:lang w:eastAsia="ru-RU"/>
        </w:rPr>
        <w:t xml:space="preserve">           Представление направлено начальнику Управления образования администрации города Прокопьевска.</w:t>
      </w:r>
    </w:p>
    <w:p w:rsidR="00002220" w:rsidRPr="00820BA2" w:rsidRDefault="00002220" w:rsidP="00651F45">
      <w:pPr>
        <w:spacing w:after="0" w:line="240" w:lineRule="auto"/>
        <w:jc w:val="both"/>
        <w:rPr>
          <w:rFonts w:ascii="Times New Roman" w:hAnsi="Times New Roman" w:cs="Calibri"/>
          <w:sz w:val="16"/>
          <w:szCs w:val="16"/>
          <w:lang w:eastAsia="ru-RU"/>
        </w:rPr>
      </w:pPr>
    </w:p>
    <w:p w:rsidR="00002220" w:rsidRPr="0089566D" w:rsidRDefault="00002220" w:rsidP="00C154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393213">
        <w:rPr>
          <w:rFonts w:ascii="Times New Roman" w:hAnsi="Times New Roman"/>
          <w:b/>
          <w:bCs/>
          <w:sz w:val="28"/>
          <w:szCs w:val="28"/>
          <w:lang w:eastAsia="ru-RU"/>
        </w:rPr>
        <w:t>Проверкой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3213">
        <w:rPr>
          <w:rFonts w:ascii="Times New Roman" w:hAnsi="Times New Roman"/>
          <w:b/>
          <w:sz w:val="28"/>
          <w:szCs w:val="28"/>
          <w:lang w:eastAsia="ru-RU"/>
        </w:rPr>
        <w:t xml:space="preserve">эффективности деятельности Муниципального бюджетного образовательного учреждения дополнительного образования детей </w:t>
      </w:r>
      <w:r w:rsidRPr="0089566D">
        <w:rPr>
          <w:rFonts w:ascii="Times New Roman" w:hAnsi="Times New Roman"/>
          <w:b/>
          <w:i/>
          <w:sz w:val="28"/>
          <w:szCs w:val="28"/>
          <w:lang w:eastAsia="ru-RU"/>
        </w:rPr>
        <w:t>«Комплексная детско-юношеская спортивная школа»</w:t>
      </w:r>
      <w:r w:rsidRPr="0089566D">
        <w:rPr>
          <w:rFonts w:ascii="Times New Roman" w:hAnsi="Times New Roman"/>
          <w:sz w:val="28"/>
          <w:szCs w:val="28"/>
          <w:lang w:eastAsia="ru-RU"/>
        </w:rPr>
        <w:t xml:space="preserve">  за 2012 год и 9 месяцев 2013 года  </w:t>
      </w:r>
      <w:r>
        <w:rPr>
          <w:rFonts w:ascii="Times New Roman" w:hAnsi="Times New Roman"/>
          <w:sz w:val="28"/>
          <w:szCs w:val="28"/>
          <w:lang w:eastAsia="ru-RU"/>
        </w:rPr>
        <w:t>установлено</w:t>
      </w:r>
      <w:r w:rsidRPr="0089566D">
        <w:rPr>
          <w:rFonts w:ascii="Times New Roman" w:hAnsi="Times New Roman"/>
          <w:sz w:val="28"/>
          <w:szCs w:val="28"/>
          <w:lang w:eastAsia="ru-RU"/>
        </w:rPr>
        <w:t>:</w:t>
      </w:r>
    </w:p>
    <w:p w:rsidR="00002220" w:rsidRDefault="00002220" w:rsidP="0025499B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66D">
        <w:rPr>
          <w:rFonts w:ascii="Times New Roman" w:hAnsi="Times New Roman"/>
          <w:sz w:val="28"/>
          <w:szCs w:val="28"/>
          <w:lang w:eastAsia="ru-RU"/>
        </w:rPr>
        <w:t>- не  внесен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Pr="0089566D">
        <w:rPr>
          <w:rFonts w:ascii="Times New Roman" w:hAnsi="Times New Roman"/>
          <w:sz w:val="28"/>
          <w:szCs w:val="28"/>
          <w:lang w:eastAsia="ru-RU"/>
        </w:rPr>
        <w:t xml:space="preserve"> своевременно соответствующих изменений в муниципальные задания при изменении объема субсидии, предоставляемой из бюджета Прокопьевского городского округа, муниципальному казенному, </w:t>
      </w:r>
    </w:p>
    <w:p w:rsidR="00002220" w:rsidRDefault="00002220" w:rsidP="0025499B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66D">
        <w:rPr>
          <w:rFonts w:ascii="Times New Roman" w:hAnsi="Times New Roman"/>
          <w:sz w:val="28"/>
          <w:szCs w:val="28"/>
          <w:lang w:eastAsia="ru-RU"/>
        </w:rPr>
        <w:t>бюджетному либо автономному учреждению на финансовое обеспечение выполнения муниципального задания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02220" w:rsidRDefault="00002220" w:rsidP="003B5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нарушение порядка ведения кассовых операций – </w:t>
      </w:r>
      <w:r w:rsidRPr="00C1548F">
        <w:rPr>
          <w:rFonts w:ascii="Times New Roman" w:hAnsi="Times New Roman"/>
          <w:color w:val="333333"/>
          <w:sz w:val="28"/>
          <w:szCs w:val="28"/>
        </w:rPr>
        <w:t xml:space="preserve">выдавались денежные средства в подотчёт </w:t>
      </w:r>
      <w:r>
        <w:rPr>
          <w:rFonts w:ascii="Times New Roman" w:hAnsi="Times New Roman"/>
          <w:color w:val="333333"/>
          <w:sz w:val="28"/>
          <w:szCs w:val="28"/>
        </w:rPr>
        <w:t>без визы руководителя на заявлениях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02220" w:rsidRDefault="00002220" w:rsidP="003B5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89566D">
        <w:rPr>
          <w:rFonts w:ascii="Times New Roman" w:hAnsi="Times New Roman"/>
          <w:bCs/>
          <w:sz w:val="28"/>
          <w:szCs w:val="28"/>
        </w:rPr>
        <w:t xml:space="preserve">произведены расходы </w:t>
      </w:r>
      <w:r>
        <w:rPr>
          <w:rFonts w:ascii="Times New Roman" w:hAnsi="Times New Roman"/>
          <w:bCs/>
          <w:sz w:val="28"/>
          <w:szCs w:val="28"/>
        </w:rPr>
        <w:t>на охрану и установку охранно-пожарной сигнализации на нежилое помещение (лыжная база), не числящееся на балансе учреждения;</w:t>
      </w:r>
    </w:p>
    <w:p w:rsidR="00002220" w:rsidRDefault="00002220" w:rsidP="00254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-отсутствие права на постоянное (бессрочное) пользование земельными участками под объектами  недвижимости, находящимися в оперативном управлении Учреждения;</w:t>
      </w:r>
    </w:p>
    <w:p w:rsidR="00002220" w:rsidRDefault="00002220" w:rsidP="00254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A40D2C">
        <w:rPr>
          <w:rFonts w:ascii="Times New Roman" w:hAnsi="Times New Roman"/>
          <w:sz w:val="28"/>
          <w:szCs w:val="28"/>
        </w:rPr>
        <w:t>осуществление образовательной деятельности по</w:t>
      </w:r>
      <w:r w:rsidRPr="00A40D2C">
        <w:rPr>
          <w:rFonts w:ascii="Times New Roman" w:hAnsi="Times New Roman"/>
          <w:bCs/>
          <w:sz w:val="28"/>
          <w:szCs w:val="28"/>
        </w:rPr>
        <w:t xml:space="preserve"> программе дополнительного образования детей  «лыжные гонки» </w:t>
      </w:r>
      <w:r w:rsidRPr="00A40D2C">
        <w:rPr>
          <w:rFonts w:ascii="Times New Roman" w:hAnsi="Times New Roman"/>
          <w:sz w:val="28"/>
          <w:szCs w:val="28"/>
        </w:rPr>
        <w:t xml:space="preserve"> без лицензии;</w:t>
      </w:r>
    </w:p>
    <w:p w:rsidR="00002220" w:rsidRDefault="00002220" w:rsidP="00254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неверное определение в муниципальном задании возрастного ценза потребителей муниципальной услуги; </w:t>
      </w:r>
    </w:p>
    <w:p w:rsidR="00002220" w:rsidRDefault="00002220" w:rsidP="002549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не выполнение  показателей, характеризующих количество муниципальной услуги оказанной в 2012 году;</w:t>
      </w:r>
    </w:p>
    <w:p w:rsidR="00002220" w:rsidRDefault="00002220" w:rsidP="0025499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  <w:lang w:eastAsia="ru-RU"/>
        </w:rPr>
        <w:t>не соблюдение  срока выплаты заработной платы;</w:t>
      </w:r>
    </w:p>
    <w:p w:rsidR="00002220" w:rsidRDefault="00002220" w:rsidP="002549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 xml:space="preserve">нарушение  порядка ведения </w:t>
      </w:r>
      <w:r>
        <w:rPr>
          <w:rFonts w:ascii="Times New Roman" w:hAnsi="Times New Roman"/>
          <w:sz w:val="28"/>
          <w:szCs w:val="28"/>
        </w:rPr>
        <w:t xml:space="preserve">бухгалтерского учета в части несвоевременного отнесения основных средств на  </w:t>
      </w:r>
      <w:proofErr w:type="spellStart"/>
      <w:r>
        <w:rPr>
          <w:rFonts w:ascii="Times New Roman" w:hAnsi="Times New Roman"/>
          <w:sz w:val="28"/>
          <w:szCs w:val="28"/>
        </w:rPr>
        <w:t>забалансовый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 учет;</w:t>
      </w:r>
    </w:p>
    <w:p w:rsidR="00002220" w:rsidRDefault="00002220" w:rsidP="002549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 выполнение плана по приносящей доход деятельности;</w:t>
      </w:r>
    </w:p>
    <w:p w:rsidR="00002220" w:rsidRDefault="00002220" w:rsidP="0025499B">
      <w:pPr>
        <w:spacing w:after="0" w:line="240" w:lineRule="auto"/>
        <w:jc w:val="both"/>
        <w:rPr>
          <w:rFonts w:ascii="Times New Roman" w:hAnsi="Times New Roman" w:cs="Calibri"/>
          <w:i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накопление денежных средств в кассе Учреждения сверх установленного лимита.</w:t>
      </w:r>
    </w:p>
    <w:p w:rsidR="00002220" w:rsidRDefault="00002220" w:rsidP="00254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По результатам проведенного контрольного мероприятия в адрес начальника Управления по физической культуре и спорту администрации города Прокопьевска было направлено Представление для рассмотрения и принятия мер  по устранению выявленных нарушений и недостатков, а так же </w:t>
      </w:r>
      <w:r>
        <w:rPr>
          <w:rFonts w:ascii="Times New Roman" w:hAnsi="Times New Roman"/>
          <w:sz w:val="28"/>
          <w:szCs w:val="28"/>
        </w:rPr>
        <w:t>о наказании лиц,  виновных в допущенных нарушениях. О</w:t>
      </w:r>
      <w:r>
        <w:rPr>
          <w:rFonts w:ascii="Times New Roman" w:hAnsi="Times New Roman"/>
          <w:sz w:val="28"/>
          <w:szCs w:val="28"/>
          <w:lang w:eastAsia="ru-RU"/>
        </w:rPr>
        <w:t xml:space="preserve">тчет о результатах проверки был заслушан на заседании  коллегии контрольно-счетной палаты. </w:t>
      </w:r>
    </w:p>
    <w:p w:rsidR="00002220" w:rsidRDefault="00002220" w:rsidP="00254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02220" w:rsidRDefault="00002220" w:rsidP="006B76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9A72DF">
        <w:rPr>
          <w:rFonts w:ascii="Times New Roman" w:hAnsi="Times New Roman"/>
          <w:b/>
          <w:sz w:val="28"/>
          <w:szCs w:val="28"/>
          <w:lang w:eastAsia="ru-RU"/>
        </w:rPr>
        <w:t>Проверк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ой </w:t>
      </w:r>
      <w:r w:rsidRPr="009A72DF">
        <w:rPr>
          <w:rFonts w:ascii="Times New Roman" w:hAnsi="Times New Roman"/>
          <w:b/>
          <w:sz w:val="28"/>
          <w:szCs w:val="28"/>
          <w:lang w:eastAsia="ru-RU"/>
        </w:rPr>
        <w:t xml:space="preserve"> эффективности деятельности муниципального унитарного предприятия </w:t>
      </w:r>
      <w:r w:rsidRPr="00F778FB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proofErr w:type="spellStart"/>
      <w:r w:rsidRPr="00F778FB">
        <w:rPr>
          <w:rFonts w:ascii="Times New Roman" w:hAnsi="Times New Roman"/>
          <w:b/>
          <w:i/>
          <w:sz w:val="28"/>
          <w:szCs w:val="28"/>
          <w:lang w:eastAsia="ru-RU"/>
        </w:rPr>
        <w:t>Прокопьевскснаб</w:t>
      </w:r>
      <w:proofErr w:type="spellEnd"/>
      <w:r w:rsidRPr="00F778FB"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F778FB">
        <w:rPr>
          <w:rFonts w:ascii="Times New Roman" w:hAnsi="Times New Roman"/>
          <w:sz w:val="28"/>
          <w:szCs w:val="28"/>
          <w:lang w:eastAsia="ru-RU"/>
        </w:rPr>
        <w:t>за 2012 год и 9 месяцев 2013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B66D5">
        <w:rPr>
          <w:rFonts w:ascii="Times New Roman" w:hAnsi="Times New Roman"/>
          <w:sz w:val="28"/>
          <w:szCs w:val="28"/>
        </w:rPr>
        <w:t>ыявлен</w:t>
      </w:r>
      <w:r>
        <w:rPr>
          <w:rFonts w:ascii="Times New Roman" w:hAnsi="Times New Roman"/>
          <w:sz w:val="28"/>
          <w:szCs w:val="28"/>
        </w:rPr>
        <w:t>ы следующие</w:t>
      </w:r>
      <w:r w:rsidRPr="006B66D5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я</w:t>
      </w:r>
      <w:r w:rsidRPr="006B66D5">
        <w:rPr>
          <w:rFonts w:ascii="Times New Roman" w:hAnsi="Times New Roman"/>
          <w:sz w:val="28"/>
          <w:szCs w:val="28"/>
        </w:rPr>
        <w:t>:</w:t>
      </w:r>
    </w:p>
    <w:p w:rsidR="00002220" w:rsidRPr="00C17A03" w:rsidRDefault="00002220" w:rsidP="00462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17A03">
        <w:rPr>
          <w:rFonts w:ascii="Times New Roman" w:hAnsi="Times New Roman"/>
          <w:sz w:val="28"/>
          <w:szCs w:val="28"/>
        </w:rPr>
        <w:t xml:space="preserve"> не обеспечени</w:t>
      </w:r>
      <w:r>
        <w:rPr>
          <w:rFonts w:ascii="Times New Roman" w:hAnsi="Times New Roman"/>
          <w:sz w:val="28"/>
          <w:szCs w:val="28"/>
        </w:rPr>
        <w:t>е</w:t>
      </w:r>
      <w:r w:rsidRPr="00C17A03">
        <w:rPr>
          <w:rFonts w:ascii="Times New Roman" w:hAnsi="Times New Roman"/>
          <w:sz w:val="28"/>
          <w:szCs w:val="28"/>
        </w:rPr>
        <w:t xml:space="preserve"> своевременности и полноты перечисления части прибыли в бюджет </w:t>
      </w:r>
      <w:r>
        <w:rPr>
          <w:rFonts w:ascii="Times New Roman" w:hAnsi="Times New Roman"/>
          <w:sz w:val="28"/>
          <w:szCs w:val="28"/>
        </w:rPr>
        <w:t>за 2011 год</w:t>
      </w:r>
      <w:r w:rsidRPr="00C17A03">
        <w:rPr>
          <w:rFonts w:ascii="Times New Roman" w:hAnsi="Times New Roman"/>
          <w:sz w:val="28"/>
          <w:szCs w:val="28"/>
        </w:rPr>
        <w:t>;</w:t>
      </w:r>
    </w:p>
    <w:p w:rsidR="00002220" w:rsidRPr="006B66D5" w:rsidRDefault="00002220" w:rsidP="00101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нарушение </w:t>
      </w:r>
      <w:r w:rsidRPr="006B66D5">
        <w:rPr>
          <w:rFonts w:ascii="Times New Roman" w:hAnsi="Times New Roman"/>
          <w:sz w:val="28"/>
          <w:szCs w:val="28"/>
        </w:rPr>
        <w:t>Федерального закона от 14.11.2002 N 161-ФЗ "О государственных и муниципальных унитарных предприятиях" (далее - Закон 161-ФЗ)  отсутствуют  планы (программы) финансово-хозяйственной деятельности на 2012 и 2013 годы;</w:t>
      </w:r>
    </w:p>
    <w:p w:rsidR="00002220" w:rsidRPr="006B66D5" w:rsidRDefault="00002220" w:rsidP="00101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66D5">
        <w:rPr>
          <w:rFonts w:ascii="Times New Roman" w:hAnsi="Times New Roman"/>
          <w:sz w:val="28"/>
          <w:szCs w:val="28"/>
        </w:rPr>
        <w:t>в  нарушение Трудового кодекса РФ  неправомерно установлен срок выдачи заработной платы, имеются  случаи ее не своевременной  выплаты;</w:t>
      </w:r>
    </w:p>
    <w:p w:rsidR="00002220" w:rsidRPr="006B66D5" w:rsidRDefault="00002220" w:rsidP="00101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B66D5">
        <w:rPr>
          <w:rFonts w:ascii="Times New Roman" w:hAnsi="Times New Roman"/>
          <w:sz w:val="28"/>
          <w:szCs w:val="28"/>
        </w:rPr>
        <w:t>в нарушение п.10 Приложения  №1 к Приказу Министерства финансов Российской Федерации от 06.10.2008 №106н «Об утверждении положений по бухгалтерскому учету» не внесено изменение в Учетную политику, в связи с вступившими в силу изменениями законодательства о бухгалтерском учете;</w:t>
      </w:r>
    </w:p>
    <w:p w:rsidR="00002220" w:rsidRPr="006B66D5" w:rsidRDefault="00002220" w:rsidP="00101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B66D5">
        <w:rPr>
          <w:rFonts w:ascii="Times New Roman" w:hAnsi="Times New Roman"/>
          <w:sz w:val="28"/>
          <w:szCs w:val="28"/>
        </w:rPr>
        <w:t xml:space="preserve">в нарушение Постановления Госкомстата России от 21.01.2003 №7 «Об утверждении унифицированных форм первичной учетной документации по учету основных средств», не заполнены необходимые реквизиты в инвентарных карточках учета объектов основных средств;           </w:t>
      </w:r>
    </w:p>
    <w:p w:rsidR="00002220" w:rsidRDefault="00002220" w:rsidP="006B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B66D5">
        <w:rPr>
          <w:rFonts w:ascii="Times New Roman" w:hAnsi="Times New Roman"/>
          <w:sz w:val="28"/>
          <w:szCs w:val="28"/>
        </w:rPr>
        <w:t>в нарушение Федерального закона от 06.12.2011 N 402-ФЗ «О бухгалтерском учете» и Приказа Минтранса РФ от 18.09.2008 N 152 «Об утверждении обязательных реквизитов и порядка заполнения путевых листов»  нарушен  порядок заполнения путевых листов;</w:t>
      </w:r>
    </w:p>
    <w:p w:rsidR="00002220" w:rsidRPr="006B66D5" w:rsidRDefault="00002220" w:rsidP="006B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B66D5">
        <w:rPr>
          <w:rFonts w:ascii="Times New Roman" w:hAnsi="Times New Roman"/>
          <w:sz w:val="28"/>
          <w:szCs w:val="28"/>
        </w:rPr>
        <w:t xml:space="preserve">увеличилась задолженность по налогам по состоянию на 01.10.2013.          </w:t>
      </w:r>
    </w:p>
    <w:p w:rsidR="00002220" w:rsidRDefault="00002220" w:rsidP="006B66D5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B66D5">
        <w:rPr>
          <w:rFonts w:ascii="Times New Roman" w:hAnsi="Times New Roman" w:cs="Calibri"/>
          <w:sz w:val="28"/>
          <w:szCs w:val="28"/>
          <w:lang w:eastAsia="ru-RU"/>
        </w:rPr>
        <w:t xml:space="preserve">Представление направлено </w:t>
      </w:r>
      <w:proofErr w:type="spellStart"/>
      <w:r w:rsidRPr="006B66D5">
        <w:rPr>
          <w:rFonts w:ascii="Times New Roman" w:hAnsi="Times New Roman" w:cs="Calibri"/>
          <w:sz w:val="28"/>
          <w:szCs w:val="28"/>
          <w:lang w:eastAsia="ru-RU"/>
        </w:rPr>
        <w:t>и.о</w:t>
      </w:r>
      <w:proofErr w:type="spellEnd"/>
      <w:r w:rsidRPr="006B66D5">
        <w:rPr>
          <w:rFonts w:ascii="Times New Roman" w:hAnsi="Times New Roman" w:cs="Calibri"/>
          <w:sz w:val="28"/>
          <w:szCs w:val="28"/>
          <w:lang w:eastAsia="ru-RU"/>
        </w:rPr>
        <w:t xml:space="preserve">. начальника </w:t>
      </w:r>
      <w:proofErr w:type="spellStart"/>
      <w:r w:rsidRPr="006B66D5">
        <w:rPr>
          <w:rFonts w:ascii="Times New Roman" w:hAnsi="Times New Roman" w:cs="Calibri"/>
          <w:sz w:val="28"/>
          <w:szCs w:val="28"/>
          <w:lang w:eastAsia="ru-RU"/>
        </w:rPr>
        <w:t>Прокопьевскснаб</w:t>
      </w:r>
      <w:proofErr w:type="spellEnd"/>
      <w:r w:rsidRPr="006B66D5">
        <w:rPr>
          <w:rFonts w:ascii="Times New Roman" w:hAnsi="Times New Roman" w:cs="Calibri"/>
          <w:sz w:val="28"/>
          <w:szCs w:val="28"/>
          <w:lang w:eastAsia="ru-RU"/>
        </w:rPr>
        <w:t>.</w:t>
      </w:r>
    </w:p>
    <w:p w:rsidR="00002220" w:rsidRPr="006B66D5" w:rsidRDefault="00002220" w:rsidP="006B66D5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002220" w:rsidRDefault="00002220" w:rsidP="00C15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A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Проверкой формирования и сохранности  муниципальной  коллекции         </w:t>
      </w:r>
      <w:r w:rsidRPr="006B66D5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«</w:t>
      </w:r>
      <w:proofErr w:type="spellStart"/>
      <w:r w:rsidRPr="006B66D5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Прокопьевская</w:t>
      </w:r>
      <w:proofErr w:type="spellEnd"/>
      <w:r w:rsidRPr="006B66D5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береста»</w:t>
      </w:r>
      <w:r>
        <w:rPr>
          <w:rFonts w:ascii="Times New Roman" w:hAnsi="Times New Roman"/>
          <w:sz w:val="28"/>
          <w:szCs w:val="28"/>
        </w:rPr>
        <w:t xml:space="preserve"> выявлено, что сохранность коллекции обеспечена. Установлены следующие недостатки:</w:t>
      </w:r>
    </w:p>
    <w:p w:rsidR="00002220" w:rsidRDefault="00002220" w:rsidP="0025499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Уставом КВЦ Вернисаж не предусмотрен вид деятельности по формированию, учету и хранению муниципальной коллекции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Прокопьевская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береста»;</w:t>
      </w:r>
    </w:p>
    <w:p w:rsidR="00002220" w:rsidRDefault="00002220" w:rsidP="0025499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Отсутствует  документ, на основании которого была создана муниципальная коллекция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Прокопьевская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береста»;       </w:t>
      </w:r>
    </w:p>
    <w:p w:rsidR="00002220" w:rsidRPr="006550F2" w:rsidRDefault="00002220" w:rsidP="0025499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Положение о муниципальной коллекции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Прокопьевская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береста» не согласовано с собственником. </w:t>
      </w:r>
    </w:p>
    <w:p w:rsidR="00002220" w:rsidRDefault="00002220" w:rsidP="0037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02220" w:rsidRDefault="00002220" w:rsidP="00820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2DF">
        <w:rPr>
          <w:rFonts w:ascii="Times New Roman" w:hAnsi="Times New Roman"/>
          <w:b/>
          <w:sz w:val="28"/>
          <w:szCs w:val="28"/>
          <w:lang w:eastAsia="ru-RU"/>
        </w:rPr>
        <w:t>Проверк</w:t>
      </w:r>
      <w:r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9A72DF">
        <w:rPr>
          <w:rFonts w:ascii="Times New Roman" w:hAnsi="Times New Roman"/>
          <w:b/>
          <w:sz w:val="28"/>
          <w:szCs w:val="28"/>
          <w:lang w:eastAsia="ru-RU"/>
        </w:rPr>
        <w:t xml:space="preserve">  правильности  начисления и выплаты заработной платы  в муниципальном бюджетном   учреждении </w:t>
      </w:r>
      <w:r w:rsidRPr="006B66D5">
        <w:rPr>
          <w:rFonts w:ascii="Times New Roman" w:hAnsi="Times New Roman"/>
          <w:b/>
          <w:i/>
          <w:sz w:val="28"/>
          <w:szCs w:val="28"/>
          <w:lang w:eastAsia="ru-RU"/>
        </w:rPr>
        <w:t>«Дворец спорта «Дельфин»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101F4D">
        <w:rPr>
          <w:rFonts w:ascii="Times New Roman" w:hAnsi="Times New Roman"/>
          <w:sz w:val="28"/>
          <w:szCs w:val="28"/>
          <w:lang w:eastAsia="ru-RU"/>
        </w:rPr>
        <w:t>за 10 месяцев 2013 года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выявлено:</w:t>
      </w:r>
    </w:p>
    <w:p w:rsidR="00002220" w:rsidRPr="00374FC2" w:rsidRDefault="00002220" w:rsidP="00AE1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002220" w:rsidRDefault="00002220" w:rsidP="00AE1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нарушение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Положения о </w:t>
      </w:r>
      <w:r>
        <w:rPr>
          <w:rFonts w:ascii="Times New Roman" w:hAnsi="Times New Roman"/>
          <w:sz w:val="28"/>
          <w:szCs w:val="28"/>
          <w:lang w:eastAsia="ru-RU"/>
        </w:rPr>
        <w:t>стимулирующих и компенсационных выплатах,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произведены доплаты стимулирующих выплат  </w:t>
      </w:r>
      <w:r>
        <w:rPr>
          <w:rFonts w:ascii="Times New Roman" w:hAnsi="Times New Roman"/>
          <w:sz w:val="28"/>
          <w:szCs w:val="28"/>
          <w:lang w:eastAsia="ru-RU"/>
        </w:rPr>
        <w:t>(в отсутствие  приказов о наказании).</w:t>
      </w:r>
    </w:p>
    <w:p w:rsidR="00002220" w:rsidRPr="00C17A03" w:rsidRDefault="00002220" w:rsidP="002320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- </w:t>
      </w:r>
      <w:r w:rsidRPr="00C17A03">
        <w:rPr>
          <w:rFonts w:ascii="Times New Roman" w:hAnsi="Times New Roman"/>
          <w:color w:val="030000"/>
          <w:sz w:val="28"/>
          <w:szCs w:val="28"/>
          <w:lang w:eastAsia="ru-RU"/>
        </w:rPr>
        <w:t>формы штатного расписания не соответствуют утвержденной  унифицированной  форме № Т-3;</w:t>
      </w:r>
    </w:p>
    <w:p w:rsidR="00002220" w:rsidRPr="00C17A03" w:rsidRDefault="00002220" w:rsidP="00A40D2C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7A03">
        <w:rPr>
          <w:rFonts w:ascii="Times New Roman" w:hAnsi="Times New Roman"/>
          <w:sz w:val="28"/>
          <w:szCs w:val="28"/>
          <w:lang w:eastAsia="ru-RU"/>
        </w:rPr>
        <w:t xml:space="preserve">в нарушение Трудового Кодекса  заработная  плата выплачивается один раз в месяц. </w:t>
      </w:r>
    </w:p>
    <w:p w:rsidR="00002220" w:rsidRDefault="00002220" w:rsidP="00254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проведенного контрольного мероприятия в адрес начальника Управления по физической культуре и спорту администрации города Прокопьевска было направлено Представление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02220" w:rsidRDefault="00002220" w:rsidP="00254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тчет о результатах проверки был заслушан на заседании  коллегии контрольно-счетной палаты.</w:t>
      </w:r>
    </w:p>
    <w:p w:rsidR="00002220" w:rsidRPr="00820BA2" w:rsidRDefault="00002220" w:rsidP="002549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0"/>
          <w:szCs w:val="1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002220" w:rsidRDefault="00002220" w:rsidP="00090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6A55F8">
        <w:rPr>
          <w:rFonts w:ascii="Times New Roman" w:hAnsi="Times New Roman"/>
          <w:b/>
          <w:bCs/>
          <w:sz w:val="28"/>
          <w:szCs w:val="28"/>
          <w:lang w:eastAsia="ru-RU"/>
        </w:rPr>
        <w:t>Проверкой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A55F8">
        <w:rPr>
          <w:rFonts w:ascii="Times New Roman" w:hAnsi="Times New Roman"/>
          <w:b/>
          <w:sz w:val="28"/>
          <w:szCs w:val="28"/>
        </w:rPr>
        <w:t xml:space="preserve">эффективности деятельности муниципального унитарного предприятия </w:t>
      </w:r>
      <w:r w:rsidRPr="006B66D5">
        <w:rPr>
          <w:rFonts w:ascii="Times New Roman" w:hAnsi="Times New Roman"/>
          <w:b/>
          <w:i/>
          <w:sz w:val="28"/>
          <w:szCs w:val="28"/>
        </w:rPr>
        <w:t>«Комбинат питания»</w:t>
      </w:r>
      <w:r>
        <w:rPr>
          <w:rFonts w:ascii="Times New Roman" w:hAnsi="Times New Roman"/>
          <w:sz w:val="28"/>
          <w:szCs w:val="28"/>
        </w:rPr>
        <w:t xml:space="preserve"> за период с 01.01.2012 по 30.06.2013</w:t>
      </w:r>
      <w:r>
        <w:rPr>
          <w:rFonts w:ascii="Times New Roman" w:hAnsi="Times New Roman"/>
          <w:sz w:val="28"/>
          <w:szCs w:val="28"/>
          <w:lang w:eastAsia="ru-RU"/>
        </w:rPr>
        <w:t>выявлены следующие нарушения:</w:t>
      </w:r>
    </w:p>
    <w:p w:rsidR="00002220" w:rsidRDefault="00002220" w:rsidP="003B5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не дополучен  бюджетом доход из-за экономически неоправданных затрат по содержанию нежилого помещения;</w:t>
      </w:r>
    </w:p>
    <w:p w:rsidR="00002220" w:rsidRDefault="00002220" w:rsidP="003B56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нарушение статьи 62 Бюджетного кодекса РФ «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Неналоговые доходы местных бюджетов» </w:t>
      </w:r>
      <w:r>
        <w:rPr>
          <w:rFonts w:ascii="Times New Roman" w:hAnsi="Times New Roman"/>
          <w:sz w:val="28"/>
          <w:szCs w:val="28"/>
        </w:rPr>
        <w:t>в части не обеспечения своевременности и полноты перечисления части прибыли в бюджет за 2010-2012 годы.</w:t>
      </w:r>
    </w:p>
    <w:p w:rsidR="00002220" w:rsidRDefault="00002220" w:rsidP="0025499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нарушение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п.п.3.  п.1. ст.20 Федерального закона от </w:t>
      </w:r>
      <w:r>
        <w:rPr>
          <w:rFonts w:ascii="Times New Roman" w:hAnsi="Times New Roman"/>
          <w:sz w:val="28"/>
          <w:szCs w:val="28"/>
          <w:lang w:eastAsia="ru-RU"/>
        </w:rPr>
        <w:t>14.11.2002 N 161-ФЗ "О государственных и муниципальных унитарных предприятиях" отсутствуют  планы (программы) финансово-хозяйственной деятельности на 2012 и 2013 годы;</w:t>
      </w:r>
    </w:p>
    <w:p w:rsidR="00002220" w:rsidRDefault="00002220" w:rsidP="0025499B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нарушение пункта 6. Решения Прокопьевского городского Совета народных депутатов от 19.12.2008 N 49 </w:t>
      </w:r>
      <w:r>
        <w:rPr>
          <w:rFonts w:ascii="Times New Roman" w:hAnsi="Times New Roman"/>
          <w:sz w:val="28"/>
          <w:szCs w:val="28"/>
          <w:lang w:eastAsia="ru-RU"/>
        </w:rPr>
        <w:t xml:space="preserve">«Об утверждении </w:t>
      </w:r>
      <w:hyperlink r:id="rId12" w:history="1">
        <w:r w:rsidRPr="0025499B">
          <w:rPr>
            <w:rStyle w:val="a4"/>
            <w:rFonts w:ascii="Times New Roman" w:hAnsi="Times New Roman"/>
            <w:color w:val="000000"/>
            <w:sz w:val="28"/>
            <w:szCs w:val="28"/>
          </w:rPr>
          <w:t>Положения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 порядке перечисления в местный бюджет части прибыли муниципальных унитарных предприятий города» </w:t>
      </w:r>
      <w:r>
        <w:rPr>
          <w:rFonts w:ascii="Times New Roman" w:hAnsi="Times New Roman"/>
          <w:sz w:val="28"/>
          <w:szCs w:val="28"/>
        </w:rPr>
        <w:t>не внесены изменения в пункт 4.5. Устава Комбината питания предусматривающие, что после уплаты налогов и иных обязательных платежей, предприятие производит перечисление  в местный бюджет части прибыли  в размере 20 процентов;</w:t>
      </w:r>
    </w:p>
    <w:p w:rsidR="00002220" w:rsidRDefault="00002220" w:rsidP="0025499B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нарушение п.2 Федерального закона РФ от 21.11.1996 №129-ФЗ «О бухгалтерском учете», п.1.3. Приказа Минфина РФ от 13.06.1995 N 49 «Об утверждении Методических указаний по инвентаризации имущества и финансовых обязательств» не оформлена должным образом инвентаризация расчетов с поставщиками и подрядчиками; </w:t>
      </w:r>
    </w:p>
    <w:p w:rsidR="00002220" w:rsidRDefault="00002220" w:rsidP="00090C54">
      <w:pPr>
        <w:pStyle w:val="a3"/>
        <w:tabs>
          <w:tab w:val="num" w:pos="540"/>
        </w:tabs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п.9 Федерального закона от 06.12.2011 N 402-ФЗ «О бухгалтерском учете» и Приказа Минтранса РФ от 18.09.2008 N 152 «Об утверждении обязательных реквизитов и порядка заполнения путевых листов»  нарушен порядок заполнения путевых листов;</w:t>
      </w:r>
    </w:p>
    <w:p w:rsidR="00002220" w:rsidRDefault="00002220" w:rsidP="00090C54">
      <w:pPr>
        <w:pStyle w:val="a3"/>
        <w:tabs>
          <w:tab w:val="num" w:pos="540"/>
        </w:tabs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- увеличение дебиторской, кредиторской задолженностей, в том числе задолженности по налогам по состоянию на 01.07.2013;</w:t>
      </w:r>
    </w:p>
    <w:p w:rsidR="00002220" w:rsidRDefault="00002220" w:rsidP="00090C54">
      <w:pPr>
        <w:pStyle w:val="a3"/>
        <w:tabs>
          <w:tab w:val="num" w:pos="540"/>
        </w:tabs>
        <w:spacing w:before="0" w:beforeAutospacing="0" w:after="0" w:afterAutospacing="0"/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 нарушение п.п.4 п.1 ст.10 Устава муниципального образования </w:t>
      </w:r>
      <w:proofErr w:type="spellStart"/>
      <w:r>
        <w:rPr>
          <w:bCs/>
          <w:sz w:val="28"/>
          <w:szCs w:val="28"/>
        </w:rPr>
        <w:t>Прокопьевский</w:t>
      </w:r>
      <w:proofErr w:type="spellEnd"/>
      <w:r>
        <w:rPr>
          <w:bCs/>
          <w:sz w:val="28"/>
          <w:szCs w:val="28"/>
        </w:rPr>
        <w:t xml:space="preserve"> городской округ, </w:t>
      </w:r>
      <w:r>
        <w:rPr>
          <w:sz w:val="28"/>
          <w:szCs w:val="28"/>
        </w:rPr>
        <w:t>с момента деятельности Комбината питания отсутствуют нормативные документы, устанавливающие и утверждающие предельные размеры наценок на продукцию, покупные товары, реализуемые МУП «Комбинат питания».</w:t>
      </w:r>
    </w:p>
    <w:p w:rsidR="00002220" w:rsidRDefault="00002220" w:rsidP="00254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проведенного контрольного мероприятия в адрес директора МУП «Комбинат питания» было направлено Представление для рассмотрения и принятия мер  по устранению выявленных нарушений и недостатков, а так же мер по их пресечению и предупреждению.</w:t>
      </w:r>
    </w:p>
    <w:p w:rsidR="00002220" w:rsidRDefault="00002220" w:rsidP="0025499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Кроме того, в целях устранения выявленных нарушений, отчет о результатах проверки был заслушан на заседании  комитета по вопросам бюджета, налоговой политики и финансов и вынесен на 3 сессию Прокопьевского городского Совета народных депутатов. Имеется Решение Прокопьевского городского Совета народных депутатов №13 от18.10.2013.</w:t>
      </w:r>
    </w:p>
    <w:p w:rsidR="00002220" w:rsidRDefault="00002220" w:rsidP="002549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5F8">
        <w:rPr>
          <w:rFonts w:ascii="Times New Roman" w:hAnsi="Times New Roman"/>
          <w:sz w:val="28"/>
          <w:szCs w:val="28"/>
        </w:rPr>
        <w:t xml:space="preserve">       Для исправления сложившейся ситуации в школьном питании, информационное письмо направлено начальнику Управления образования Ад</w:t>
      </w:r>
      <w:r>
        <w:rPr>
          <w:rFonts w:ascii="Times New Roman" w:hAnsi="Times New Roman"/>
          <w:sz w:val="28"/>
          <w:szCs w:val="28"/>
        </w:rPr>
        <w:t>министрации города Прокопьевска.</w:t>
      </w:r>
    </w:p>
    <w:p w:rsidR="00002220" w:rsidRPr="00374FC2" w:rsidRDefault="00002220" w:rsidP="0025499B">
      <w:pPr>
        <w:spacing w:after="0" w:line="240" w:lineRule="auto"/>
        <w:jc w:val="both"/>
        <w:rPr>
          <w:rFonts w:ascii="Times New Roman" w:hAnsi="Times New Roman" w:cs="Calibri"/>
          <w:sz w:val="10"/>
          <w:szCs w:val="10"/>
        </w:rPr>
      </w:pPr>
    </w:p>
    <w:p w:rsidR="00002220" w:rsidRPr="00D1038F" w:rsidRDefault="00002220" w:rsidP="0025499B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3.3. </w:t>
      </w:r>
      <w:r w:rsidRPr="00D1038F">
        <w:rPr>
          <w:rFonts w:ascii="Times New Roman" w:hAnsi="Times New Roman"/>
          <w:b/>
          <w:sz w:val="28"/>
          <w:szCs w:val="28"/>
          <w:lang w:eastAsia="ru-RU"/>
        </w:rPr>
        <w:t xml:space="preserve"> Иная деятельность</w:t>
      </w:r>
    </w:p>
    <w:p w:rsidR="00002220" w:rsidRPr="00AB00C2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</w:rPr>
        <w:t>- Проведение производственных совещаний Контрольно-счетной счетной палаты Прокопьевского городского округа.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38F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1038F">
        <w:rPr>
          <w:rFonts w:ascii="Times New Roman" w:hAnsi="Times New Roman"/>
          <w:sz w:val="28"/>
          <w:szCs w:val="28"/>
        </w:rPr>
        <w:t xml:space="preserve">году проведено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D1038F">
        <w:rPr>
          <w:rFonts w:ascii="Times New Roman" w:hAnsi="Times New Roman"/>
          <w:sz w:val="28"/>
          <w:szCs w:val="28"/>
        </w:rPr>
        <w:t xml:space="preserve">совещаний контрольно-счетной палаты, на которых рассмотрено </w:t>
      </w:r>
      <w:r>
        <w:rPr>
          <w:rFonts w:ascii="Times New Roman" w:hAnsi="Times New Roman"/>
          <w:sz w:val="28"/>
          <w:szCs w:val="28"/>
        </w:rPr>
        <w:t xml:space="preserve">28 </w:t>
      </w:r>
      <w:r w:rsidRPr="00D1038F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ов;</w:t>
      </w:r>
    </w:p>
    <w:p w:rsidR="00002220" w:rsidRPr="00A83E01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</w:rPr>
        <w:t xml:space="preserve"> - Проведение заседаний коллегии </w:t>
      </w:r>
      <w:r>
        <w:rPr>
          <w:rFonts w:ascii="Times New Roman" w:hAnsi="Times New Roman"/>
          <w:sz w:val="28"/>
          <w:szCs w:val="28"/>
        </w:rPr>
        <w:t>к</w:t>
      </w:r>
      <w:r w:rsidRPr="00D1038F">
        <w:rPr>
          <w:rFonts w:ascii="Times New Roman" w:hAnsi="Times New Roman"/>
          <w:sz w:val="28"/>
          <w:szCs w:val="28"/>
        </w:rPr>
        <w:t>онтрольно-счетной счетной палаты Прокопьевского городского округа.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394DEB">
        <w:rPr>
          <w:rFonts w:ascii="Times New Roman" w:hAnsi="Times New Roman"/>
          <w:sz w:val="28"/>
          <w:szCs w:val="28"/>
          <w:lang w:eastAsia="ru-RU"/>
        </w:rPr>
        <w:t xml:space="preserve">2012году </w:t>
      </w:r>
      <w:r w:rsidRPr="00A83E01">
        <w:rPr>
          <w:rFonts w:ascii="Times New Roman" w:hAnsi="Times New Roman"/>
          <w:sz w:val="28"/>
          <w:szCs w:val="28"/>
          <w:lang w:eastAsia="ru-RU"/>
        </w:rPr>
        <w:t xml:space="preserve">проведено </w:t>
      </w:r>
      <w:r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A83E01">
        <w:rPr>
          <w:rFonts w:ascii="Times New Roman" w:hAnsi="Times New Roman"/>
          <w:sz w:val="28"/>
          <w:szCs w:val="28"/>
          <w:lang w:eastAsia="ru-RU"/>
        </w:rPr>
        <w:t>заседани</w:t>
      </w:r>
      <w:r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Pr="00A83E01">
        <w:rPr>
          <w:rFonts w:ascii="Times New Roman" w:hAnsi="Times New Roman"/>
          <w:sz w:val="28"/>
          <w:szCs w:val="28"/>
          <w:lang w:eastAsia="ru-RU"/>
        </w:rPr>
        <w:t xml:space="preserve">коллегии контрольно-счетной палаты, на которых рассмотрено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A83E01">
        <w:rPr>
          <w:rFonts w:ascii="Times New Roman" w:hAnsi="Times New Roman"/>
          <w:sz w:val="28"/>
          <w:szCs w:val="28"/>
          <w:lang w:eastAsia="ru-RU"/>
        </w:rPr>
        <w:t xml:space="preserve"> вопросов.</w:t>
      </w:r>
    </w:p>
    <w:p w:rsidR="00002220" w:rsidRDefault="00002220" w:rsidP="000657C8">
      <w:pPr>
        <w:spacing w:after="0" w:line="240" w:lineRule="auto"/>
        <w:jc w:val="both"/>
        <w:rPr>
          <w:sz w:val="28"/>
          <w:szCs w:val="28"/>
        </w:rPr>
      </w:pPr>
      <w:r w:rsidRPr="000657C8">
        <w:rPr>
          <w:rFonts w:ascii="Times New Roman" w:hAnsi="Times New Roman"/>
          <w:sz w:val="28"/>
          <w:szCs w:val="28"/>
          <w:lang w:eastAsia="ru-RU"/>
        </w:rPr>
        <w:t>- Участие в сессиях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Прокопьевского городского Совета народных депутатов.</w:t>
      </w:r>
    </w:p>
    <w:p w:rsidR="00002220" w:rsidRPr="00394DEB" w:rsidRDefault="00002220" w:rsidP="0025499B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3E01">
        <w:rPr>
          <w:rFonts w:ascii="Times New Roman" w:hAnsi="Times New Roman"/>
          <w:b/>
          <w:sz w:val="28"/>
          <w:szCs w:val="28"/>
          <w:lang w:eastAsia="ru-RU"/>
        </w:rPr>
        <w:t xml:space="preserve"> 4.  Принятые меры</w:t>
      </w: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6E5A">
        <w:rPr>
          <w:rFonts w:ascii="Times New Roman" w:hAnsi="Times New Roman"/>
          <w:sz w:val="28"/>
          <w:szCs w:val="28"/>
          <w:lang w:eastAsia="ru-RU"/>
        </w:rPr>
        <w:t xml:space="preserve">Среди выявленных в отчетном году и </w:t>
      </w:r>
      <w:r w:rsidRPr="000849FA">
        <w:rPr>
          <w:rFonts w:ascii="Times New Roman" w:hAnsi="Times New Roman"/>
          <w:i/>
          <w:sz w:val="28"/>
          <w:szCs w:val="28"/>
          <w:lang w:eastAsia="ru-RU"/>
        </w:rPr>
        <w:t>имеющих стоимостную оценку</w:t>
      </w:r>
      <w:r w:rsidRPr="009D6E5A">
        <w:rPr>
          <w:rFonts w:ascii="Times New Roman" w:hAnsi="Times New Roman"/>
          <w:sz w:val="28"/>
          <w:szCs w:val="28"/>
          <w:lang w:eastAsia="ru-RU"/>
        </w:rPr>
        <w:t xml:space="preserve"> нарушений можно выделить наиболее </w:t>
      </w:r>
      <w:r w:rsidRPr="00B21B1B">
        <w:rPr>
          <w:rFonts w:ascii="Times New Roman" w:hAnsi="Times New Roman"/>
          <w:sz w:val="28"/>
          <w:szCs w:val="28"/>
          <w:lang w:eastAsia="ru-RU"/>
        </w:rPr>
        <w:t>характерные:</w:t>
      </w:r>
    </w:p>
    <w:p w:rsidR="00002220" w:rsidRPr="004E195D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95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E195D">
        <w:rPr>
          <w:rFonts w:ascii="Times New Roman" w:hAnsi="Times New Roman"/>
          <w:i/>
          <w:sz w:val="28"/>
          <w:szCs w:val="28"/>
          <w:lang w:eastAsia="ru-RU"/>
        </w:rPr>
        <w:t>нарушение статей Бюджетного кодекса РФ</w:t>
      </w:r>
      <w:r w:rsidRPr="00B95D9D">
        <w:rPr>
          <w:rFonts w:ascii="Times New Roman" w:hAnsi="Times New Roman"/>
          <w:sz w:val="28"/>
          <w:szCs w:val="28"/>
          <w:lang w:eastAsia="ru-RU"/>
        </w:rPr>
        <w:t>;</w:t>
      </w: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E195D">
        <w:rPr>
          <w:rFonts w:ascii="Times New Roman" w:hAnsi="Times New Roman"/>
          <w:i/>
          <w:sz w:val="28"/>
          <w:szCs w:val="28"/>
          <w:lang w:eastAsia="ru-RU"/>
        </w:rPr>
        <w:t>нарушения правил ведения бухгалтерского (бюджетного) учета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1038F">
        <w:rPr>
          <w:rFonts w:ascii="Times New Roman" w:hAnsi="Times New Roman"/>
          <w:sz w:val="28"/>
          <w:szCs w:val="28"/>
          <w:lang w:eastAsia="ru-RU"/>
        </w:rPr>
        <w:t>В результате проверок объем бюджетных средств, при осуществлении деятельности с которыми были допущены нарушения ведомственных инструкций и положений по ведению бухгалтерского учета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9FA">
        <w:rPr>
          <w:rFonts w:ascii="Times New Roman" w:hAnsi="Times New Roman"/>
          <w:i/>
          <w:sz w:val="28"/>
          <w:szCs w:val="28"/>
          <w:lang w:eastAsia="ru-RU"/>
        </w:rPr>
        <w:t>-нарушение прочих нормативных и иных правовых актов</w:t>
      </w:r>
      <w:r w:rsidRPr="00B95D9D">
        <w:rPr>
          <w:rFonts w:ascii="Times New Roman" w:hAnsi="Times New Roman"/>
          <w:sz w:val="28"/>
          <w:szCs w:val="28"/>
          <w:lang w:eastAsia="ru-RU"/>
        </w:rPr>
        <w:t>.</w:t>
      </w:r>
    </w:p>
    <w:p w:rsidR="00002220" w:rsidRDefault="004A0628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8" o:spid="_x0000_i1027" type="#_x0000_t75" style="width:472pt;height:212pt;visibility:visible">
            <v:imagedata r:id="rId13" o:title=""/>
          </v:shape>
        </w:pict>
      </w:r>
    </w:p>
    <w:p w:rsidR="00002220" w:rsidRPr="00A40D2C" w:rsidRDefault="00002220" w:rsidP="0025499B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40D2C">
        <w:rPr>
          <w:rFonts w:ascii="Times New Roman" w:hAnsi="Times New Roman"/>
          <w:i/>
          <w:sz w:val="28"/>
          <w:szCs w:val="28"/>
          <w:lang w:eastAsia="ru-RU"/>
        </w:rPr>
        <w:t xml:space="preserve">                  Рис.2 Структура выявленных нарушений  за 2013год</w:t>
      </w: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115">
        <w:rPr>
          <w:rFonts w:ascii="Times New Roman" w:hAnsi="Times New Roman"/>
          <w:sz w:val="28"/>
          <w:szCs w:val="28"/>
          <w:lang w:eastAsia="ru-RU"/>
        </w:rPr>
        <w:t xml:space="preserve">Среди выявленных в отчетном году и </w:t>
      </w:r>
      <w:r w:rsidRPr="000849FA">
        <w:rPr>
          <w:rFonts w:ascii="Times New Roman" w:hAnsi="Times New Roman"/>
          <w:i/>
          <w:sz w:val="28"/>
          <w:szCs w:val="28"/>
          <w:lang w:eastAsia="ru-RU"/>
        </w:rPr>
        <w:t>не имеющих стоимостную оценку</w:t>
      </w:r>
      <w:r w:rsidRPr="00FB5115">
        <w:rPr>
          <w:rFonts w:ascii="Times New Roman" w:hAnsi="Times New Roman"/>
          <w:sz w:val="28"/>
          <w:szCs w:val="28"/>
          <w:lang w:eastAsia="ru-RU"/>
        </w:rPr>
        <w:t xml:space="preserve"> нарушений можно выделить наиболее характерные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02220" w:rsidRDefault="00002220" w:rsidP="00007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отсутствуют  планы (программы) финансово-хозяйственной деятельности муниципальных унитарных предприятиях на 2012 и 2013 годы;</w:t>
      </w: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684C">
        <w:rPr>
          <w:rFonts w:ascii="Times New Roman" w:hAnsi="Times New Roman"/>
          <w:sz w:val="28"/>
          <w:szCs w:val="28"/>
        </w:rPr>
        <w:t xml:space="preserve">нарушается   порядок </w:t>
      </w:r>
      <w:r w:rsidRPr="00FA5DBD">
        <w:rPr>
          <w:rFonts w:ascii="Times New Roman" w:hAnsi="Times New Roman"/>
          <w:sz w:val="28"/>
          <w:szCs w:val="28"/>
        </w:rPr>
        <w:t>заполнения путевых листов</w:t>
      </w:r>
      <w:r>
        <w:rPr>
          <w:rFonts w:ascii="Times New Roman" w:hAnsi="Times New Roman"/>
          <w:sz w:val="28"/>
          <w:szCs w:val="28"/>
        </w:rPr>
        <w:t>;</w:t>
      </w:r>
    </w:p>
    <w:p w:rsidR="00002220" w:rsidRDefault="00002220" w:rsidP="00E4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B2C9C">
        <w:rPr>
          <w:rFonts w:ascii="Times New Roman" w:hAnsi="Times New Roman"/>
          <w:sz w:val="28"/>
          <w:szCs w:val="28"/>
        </w:rPr>
        <w:t xml:space="preserve">нарушения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CB2C9C">
        <w:rPr>
          <w:rFonts w:ascii="Times New Roman" w:hAnsi="Times New Roman"/>
          <w:sz w:val="28"/>
          <w:szCs w:val="28"/>
        </w:rPr>
        <w:t>представленных муниципальных задани</w:t>
      </w:r>
      <w:r>
        <w:rPr>
          <w:rFonts w:ascii="Times New Roman" w:hAnsi="Times New Roman"/>
          <w:sz w:val="28"/>
          <w:szCs w:val="28"/>
        </w:rPr>
        <w:t>ях;</w:t>
      </w:r>
    </w:p>
    <w:p w:rsidR="00002220" w:rsidRPr="00D268F1" w:rsidRDefault="00002220" w:rsidP="00007C57">
      <w:pPr>
        <w:spacing w:after="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7C57">
        <w:rPr>
          <w:rFonts w:ascii="Times New Roman" w:hAnsi="Times New Roman"/>
          <w:sz w:val="28"/>
          <w:szCs w:val="28"/>
          <w:lang w:eastAsia="ru-RU"/>
        </w:rPr>
        <w:t>не установлены нормативы финансовых затрат на единицу оказываемой муниципальной услуги;</w:t>
      </w:r>
    </w:p>
    <w:p w:rsidR="00002220" w:rsidRDefault="00002220" w:rsidP="00E4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28C1">
        <w:rPr>
          <w:rFonts w:ascii="Times New Roman" w:hAnsi="Times New Roman"/>
          <w:sz w:val="28"/>
          <w:szCs w:val="28"/>
        </w:rPr>
        <w:t xml:space="preserve">заполнение  инвентарных карточек учета основных средств </w:t>
      </w:r>
      <w:r w:rsidRPr="00E528C1">
        <w:rPr>
          <w:rFonts w:ascii="Times New Roman" w:hAnsi="Times New Roman"/>
          <w:sz w:val="28"/>
          <w:szCs w:val="28"/>
          <w:lang w:eastAsia="ru-RU"/>
        </w:rPr>
        <w:t xml:space="preserve">   с нарушением установленного порядка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02220" w:rsidRDefault="00002220" w:rsidP="00E4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отсутствие права на постоянное (бессрочное) пользование земельными участками под объектами  недвижимости, находящимися в оперативном управлении Учреждений;</w:t>
      </w:r>
    </w:p>
    <w:p w:rsidR="00002220" w:rsidRDefault="00002220" w:rsidP="00E4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- нарушение </w:t>
      </w:r>
      <w:r>
        <w:rPr>
          <w:rFonts w:ascii="Times New Roman" w:hAnsi="Times New Roman"/>
          <w:sz w:val="28"/>
          <w:szCs w:val="28"/>
          <w:lang w:eastAsia="ru-RU"/>
        </w:rPr>
        <w:t>порядка перечисления в местный бюджет части прибыли муниципальных унитарных предприятий города;</w:t>
      </w:r>
    </w:p>
    <w:p w:rsidR="00002220" w:rsidRPr="00007C57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C57">
        <w:rPr>
          <w:rFonts w:ascii="Times New Roman" w:hAnsi="Times New Roman"/>
          <w:bCs/>
          <w:sz w:val="28"/>
          <w:szCs w:val="28"/>
          <w:lang w:eastAsia="ru-RU"/>
        </w:rPr>
        <w:t xml:space="preserve">- не обеспечена полнота </w:t>
      </w:r>
      <w:r w:rsidRPr="00007C57">
        <w:rPr>
          <w:rFonts w:ascii="Times New Roman" w:hAnsi="Times New Roman"/>
          <w:sz w:val="28"/>
          <w:szCs w:val="28"/>
          <w:lang w:eastAsia="ru-RU"/>
        </w:rPr>
        <w:t xml:space="preserve">предоставленной </w:t>
      </w:r>
      <w:r w:rsidRPr="00007C57">
        <w:rPr>
          <w:rFonts w:ascii="Times New Roman" w:hAnsi="Times New Roman"/>
          <w:bCs/>
          <w:sz w:val="28"/>
          <w:szCs w:val="28"/>
          <w:lang w:eastAsia="ru-RU"/>
        </w:rPr>
        <w:t>бюджетной</w:t>
      </w:r>
      <w:r w:rsidRPr="00007C57">
        <w:rPr>
          <w:rFonts w:ascii="Times New Roman" w:hAnsi="Times New Roman"/>
          <w:sz w:val="28"/>
          <w:szCs w:val="28"/>
          <w:lang w:eastAsia="ru-RU"/>
        </w:rPr>
        <w:t xml:space="preserve"> отчётности ГРБС;</w:t>
      </w:r>
    </w:p>
    <w:p w:rsidR="00002220" w:rsidRPr="00007C57" w:rsidRDefault="00002220" w:rsidP="0025499B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07C57">
        <w:rPr>
          <w:rFonts w:ascii="Times New Roman" w:hAnsi="Times New Roman"/>
          <w:bCs/>
          <w:sz w:val="28"/>
          <w:szCs w:val="28"/>
          <w:lang w:eastAsia="ru-RU"/>
        </w:rPr>
        <w:t>- в Управлениях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не</w:t>
      </w:r>
      <w:r w:rsidRPr="00007C57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bCs/>
          <w:sz w:val="28"/>
          <w:szCs w:val="28"/>
          <w:lang w:eastAsia="ru-RU"/>
        </w:rPr>
        <w:t>должном</w:t>
      </w:r>
      <w:r w:rsidRPr="00007C57">
        <w:rPr>
          <w:rFonts w:ascii="Times New Roman" w:hAnsi="Times New Roman"/>
          <w:bCs/>
          <w:sz w:val="28"/>
          <w:szCs w:val="28"/>
          <w:lang w:eastAsia="ru-RU"/>
        </w:rPr>
        <w:t xml:space="preserve"> уровне внутренний контроль над подведомственными  учреждениями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02220" w:rsidRPr="00D1038F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  <w:lang w:eastAsia="ru-RU"/>
        </w:rPr>
        <w:t xml:space="preserve">     Результаты контрольных и экспертно-аналитических мероприятий свидетельствуют о том, что в ходе формирования и исполнения городского бюджета имеются резервы совершенствования бюджетного процесса и бюджетных процедур, укрепления финансовой дисциплины, а также показывают на необходимость повышения ответственности руководителей, допустивших финансовые нарушения.</w:t>
      </w:r>
    </w:p>
    <w:p w:rsidR="00002220" w:rsidRPr="00D1038F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  <w:lang w:eastAsia="ru-RU"/>
        </w:rPr>
        <w:t xml:space="preserve">       Палатой сформирована система контроля за исполнением участниками бюджетного процесса направленных им представлений, предложений и замечаний.</w:t>
      </w: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  <w:lang w:eastAsia="ru-RU"/>
        </w:rPr>
        <w:t>О результатах контрольн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 и экспертно-аналитических мероприятий проинформированы глава города и Совет народных депутатов, которым направлялись отчеты о результатах контрольных мероприятий, экспертные заключения и информационные письма. </w:t>
      </w:r>
    </w:p>
    <w:p w:rsidR="00002220" w:rsidRPr="00D1038F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Палатой направлено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 пис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 в органы исполнительной и представительной властей города,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 представлений в адрес проверяемых организаций, в которых Палатой указана необходимость устранения выявленных нарушений. </w:t>
      </w:r>
    </w:p>
    <w:p w:rsidR="00002220" w:rsidRPr="00D1038F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  <w:lang w:eastAsia="ru-RU"/>
        </w:rPr>
        <w:t xml:space="preserve">       По результатам проведенных проверок руководителями подконтрольных учреждений были приняты необходимые меры по устранению выявленных нарушений и недостатков, приведению порядка осуществления финансово-хозяйственной деятельности в соответствие с действующим законодательством.</w:t>
      </w: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  <w:lang w:eastAsia="ru-RU"/>
        </w:rPr>
        <w:t>По итогам проверок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контрольно-счётной палатой</w:t>
      </w:r>
      <w:r w:rsidRPr="00353FFC">
        <w:rPr>
          <w:rFonts w:ascii="Times New Roman" w:hAnsi="Times New Roman"/>
          <w:sz w:val="28"/>
          <w:szCs w:val="28"/>
          <w:lang w:eastAsia="ru-RU"/>
        </w:rPr>
        <w:t xml:space="preserve"> в представлениях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направлено 82 предложения по устранению отмеченных в актах нарушений. Р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еализовано </w:t>
      </w:r>
      <w:r>
        <w:rPr>
          <w:rFonts w:ascii="Times New Roman" w:hAnsi="Times New Roman"/>
          <w:sz w:val="28"/>
          <w:szCs w:val="28"/>
          <w:lang w:eastAsia="ru-RU"/>
        </w:rPr>
        <w:t>51</w:t>
      </w:r>
      <w:r w:rsidRPr="00D1038F">
        <w:rPr>
          <w:rFonts w:ascii="Times New Roman" w:hAnsi="Times New Roman"/>
          <w:sz w:val="28"/>
          <w:szCs w:val="28"/>
          <w:lang w:eastAsia="ru-RU"/>
        </w:rPr>
        <w:t>предложени</w:t>
      </w:r>
      <w:r>
        <w:rPr>
          <w:rFonts w:ascii="Times New Roman" w:hAnsi="Times New Roman"/>
          <w:sz w:val="28"/>
          <w:szCs w:val="28"/>
          <w:lang w:eastAsia="ru-RU"/>
        </w:rPr>
        <w:t>е, а по 31 срок выполнения ещё не наступил.</w:t>
      </w:r>
    </w:p>
    <w:p w:rsidR="00002220" w:rsidRPr="00385B74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5B74">
        <w:rPr>
          <w:rFonts w:ascii="Times New Roman" w:hAnsi="Times New Roman"/>
          <w:sz w:val="28"/>
          <w:szCs w:val="28"/>
          <w:lang w:eastAsia="ru-RU"/>
        </w:rPr>
        <w:t xml:space="preserve">      Отчеты по результатам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81C7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ти</w:t>
      </w:r>
      <w:r w:rsidRPr="00385B74">
        <w:rPr>
          <w:rFonts w:ascii="Times New Roman" w:hAnsi="Times New Roman"/>
          <w:sz w:val="28"/>
          <w:szCs w:val="28"/>
          <w:lang w:eastAsia="ru-RU"/>
        </w:rPr>
        <w:t xml:space="preserve"> проведенных Палатой контрольно-ревизионных и экспертно-аналитических мероприятий </w:t>
      </w:r>
      <w:r w:rsidRPr="004565FD">
        <w:rPr>
          <w:rFonts w:ascii="Times New Roman" w:hAnsi="Times New Roman"/>
          <w:sz w:val="28"/>
          <w:szCs w:val="28"/>
          <w:lang w:eastAsia="ru-RU"/>
        </w:rPr>
        <w:t>рассматривались на совместных заседаниях комитетов Прокопьевского городского Совета народных депутатов (11.10.2013 и 13.12.2013) с участием представителей структурных подразделений администрации и руководителей проверяемых организаций и 47-й сессии 4 созыва, 2-й и 3-й сессиях 5 созыва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65FD">
        <w:rPr>
          <w:rFonts w:ascii="Times New Roman" w:hAnsi="Times New Roman"/>
          <w:sz w:val="28"/>
          <w:szCs w:val="28"/>
          <w:lang w:eastAsia="ru-RU"/>
        </w:rPr>
        <w:t>Прокопьевского городского Совета народных депутатов.</w:t>
      </w:r>
    </w:p>
    <w:p w:rsidR="00002220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  <w:lang w:eastAsia="ru-RU"/>
        </w:rPr>
        <w:t xml:space="preserve">         По результатам проверок Палаты:</w:t>
      </w:r>
    </w:p>
    <w:p w:rsidR="00002220" w:rsidRPr="001C77EF" w:rsidRDefault="00002220" w:rsidP="001C77EF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C77EF">
        <w:rPr>
          <w:rFonts w:ascii="Times New Roman" w:hAnsi="Times New Roman"/>
          <w:i/>
          <w:sz w:val="28"/>
          <w:szCs w:val="28"/>
          <w:lang w:eastAsia="ru-RU"/>
        </w:rPr>
        <w:t>Детской художественной школой № 8:</w:t>
      </w:r>
    </w:p>
    <w:p w:rsidR="00002220" w:rsidRPr="00850D55" w:rsidRDefault="00002220" w:rsidP="00797D8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797D8B">
        <w:rPr>
          <w:rFonts w:ascii="Times New Roman" w:hAnsi="Times New Roman"/>
          <w:sz w:val="28"/>
          <w:szCs w:val="28"/>
        </w:rPr>
        <w:t>корректированы показатели плана ФХД и муниципального задания в части предоставляемых услуг по количеству учащихся</w:t>
      </w:r>
      <w:r w:rsidRPr="00797D8B">
        <w:rPr>
          <w:rFonts w:ascii="Times New Roman" w:hAnsi="Times New Roman"/>
          <w:sz w:val="28"/>
          <w:szCs w:val="28"/>
          <w:lang w:eastAsia="ru-RU"/>
        </w:rPr>
        <w:t>;</w:t>
      </w:r>
    </w:p>
    <w:p w:rsidR="00002220" w:rsidRPr="00850D55" w:rsidRDefault="00002220" w:rsidP="00797D8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D55">
        <w:rPr>
          <w:rFonts w:ascii="Times New Roman" w:hAnsi="Times New Roman"/>
          <w:sz w:val="28"/>
          <w:szCs w:val="28"/>
          <w:lang w:eastAsia="ru-RU"/>
        </w:rPr>
        <w:t>-</w:t>
      </w:r>
      <w:r w:rsidRPr="00850D55">
        <w:rPr>
          <w:rFonts w:ascii="Times New Roman" w:hAnsi="Times New Roman"/>
          <w:sz w:val="28"/>
          <w:szCs w:val="28"/>
          <w:lang w:eastAsia="ru-RU"/>
        </w:rPr>
        <w:tab/>
        <w:t>направлена претензия на уплату неустойки за нарушение сроков выполнения работ в сумме 5,4 тыс.</w:t>
      </w:r>
      <w:r w:rsidR="0057607B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" w:name="_GoBack"/>
      <w:bookmarkEnd w:id="3"/>
      <w:r w:rsidRPr="00850D55">
        <w:rPr>
          <w:rFonts w:ascii="Times New Roman" w:hAnsi="Times New Roman"/>
          <w:sz w:val="28"/>
          <w:szCs w:val="28"/>
          <w:lang w:eastAsia="ru-RU"/>
        </w:rPr>
        <w:t>руб.;</w:t>
      </w:r>
    </w:p>
    <w:p w:rsidR="00002220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D55">
        <w:rPr>
          <w:rFonts w:ascii="Times New Roman" w:hAnsi="Times New Roman"/>
          <w:sz w:val="28"/>
          <w:szCs w:val="28"/>
          <w:lang w:eastAsia="ru-RU"/>
        </w:rPr>
        <w:t>-</w:t>
      </w:r>
      <w:r w:rsidRPr="00850D55">
        <w:rPr>
          <w:rFonts w:ascii="Times New Roman" w:hAnsi="Times New Roman"/>
          <w:sz w:val="28"/>
          <w:szCs w:val="28"/>
          <w:lang w:eastAsia="ru-RU"/>
        </w:rPr>
        <w:tab/>
        <w:t>составлено дополнение к договору на бухгалтерское обслуживание о перечислении денежных средств на определенные цели.</w:t>
      </w:r>
    </w:p>
    <w:p w:rsidR="00002220" w:rsidRPr="00850D55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5FD">
        <w:rPr>
          <w:rFonts w:ascii="Times New Roman" w:hAnsi="Times New Roman"/>
          <w:i/>
          <w:sz w:val="28"/>
          <w:szCs w:val="28"/>
          <w:lang w:eastAsia="ru-RU"/>
        </w:rPr>
        <w:t>Школой интернатом №2</w:t>
      </w:r>
      <w:r w:rsidRPr="00850D55">
        <w:rPr>
          <w:rFonts w:ascii="Times New Roman" w:hAnsi="Times New Roman"/>
          <w:sz w:val="28"/>
          <w:szCs w:val="28"/>
          <w:lang w:eastAsia="ru-RU"/>
        </w:rPr>
        <w:t>:</w:t>
      </w:r>
    </w:p>
    <w:p w:rsidR="00002220" w:rsidRPr="00850D55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D55">
        <w:rPr>
          <w:rFonts w:ascii="Times New Roman" w:hAnsi="Times New Roman"/>
          <w:sz w:val="28"/>
          <w:szCs w:val="28"/>
          <w:lang w:eastAsia="ru-RU"/>
        </w:rPr>
        <w:t>-</w:t>
      </w:r>
      <w:r w:rsidRPr="00850D55">
        <w:rPr>
          <w:rFonts w:ascii="Times New Roman" w:hAnsi="Times New Roman"/>
          <w:sz w:val="28"/>
          <w:szCs w:val="28"/>
          <w:lang w:eastAsia="ru-RU"/>
        </w:rPr>
        <w:tab/>
        <w:t>внесены изменения в Положение об оплате труда в части распределения стимулирующих выплат;</w:t>
      </w:r>
    </w:p>
    <w:p w:rsidR="00002220" w:rsidRPr="00850D55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D55">
        <w:rPr>
          <w:rFonts w:ascii="Times New Roman" w:hAnsi="Times New Roman"/>
          <w:sz w:val="28"/>
          <w:szCs w:val="28"/>
          <w:lang w:eastAsia="ru-RU"/>
        </w:rPr>
        <w:t>-</w:t>
      </w:r>
      <w:r w:rsidRPr="00850D55">
        <w:rPr>
          <w:rFonts w:ascii="Times New Roman" w:hAnsi="Times New Roman"/>
          <w:sz w:val="28"/>
          <w:szCs w:val="28"/>
          <w:lang w:eastAsia="ru-RU"/>
        </w:rPr>
        <w:tab/>
        <w:t>расходование и списание ГСМ, оформление путевых листов приведено в соответствие с Приказом Минтранса;</w:t>
      </w:r>
    </w:p>
    <w:p w:rsidR="00002220" w:rsidRPr="00850D55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D55">
        <w:rPr>
          <w:rFonts w:ascii="Times New Roman" w:hAnsi="Times New Roman"/>
          <w:sz w:val="28"/>
          <w:szCs w:val="28"/>
          <w:lang w:eastAsia="ru-RU"/>
        </w:rPr>
        <w:t>-</w:t>
      </w:r>
      <w:r w:rsidRPr="00850D55">
        <w:rPr>
          <w:rFonts w:ascii="Times New Roman" w:hAnsi="Times New Roman"/>
          <w:sz w:val="28"/>
          <w:szCs w:val="28"/>
          <w:lang w:eastAsia="ru-RU"/>
        </w:rPr>
        <w:tab/>
        <w:t xml:space="preserve">заключен договор о </w:t>
      </w:r>
      <w:proofErr w:type="spellStart"/>
      <w:r w:rsidRPr="00850D55">
        <w:rPr>
          <w:rFonts w:ascii="Times New Roman" w:hAnsi="Times New Roman"/>
          <w:sz w:val="28"/>
          <w:szCs w:val="28"/>
          <w:lang w:eastAsia="ru-RU"/>
        </w:rPr>
        <w:t>предрейсовых</w:t>
      </w:r>
      <w:proofErr w:type="spellEnd"/>
      <w:r w:rsidRPr="00850D55">
        <w:rPr>
          <w:rFonts w:ascii="Times New Roman" w:hAnsi="Times New Roman"/>
          <w:sz w:val="28"/>
          <w:szCs w:val="28"/>
          <w:lang w:eastAsia="ru-RU"/>
        </w:rPr>
        <w:t xml:space="preserve">  медицинских осмотрах водителей.</w:t>
      </w:r>
    </w:p>
    <w:p w:rsidR="00002220" w:rsidRPr="00850D55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1DB">
        <w:rPr>
          <w:rFonts w:ascii="Times New Roman" w:hAnsi="Times New Roman"/>
          <w:i/>
          <w:sz w:val="28"/>
          <w:szCs w:val="28"/>
          <w:lang w:eastAsia="ru-RU"/>
        </w:rPr>
        <w:t>Управлением ЖКХ</w:t>
      </w:r>
      <w:r w:rsidRPr="00850D55">
        <w:rPr>
          <w:rFonts w:ascii="Times New Roman" w:hAnsi="Times New Roman"/>
          <w:sz w:val="28"/>
          <w:szCs w:val="28"/>
          <w:lang w:eastAsia="ru-RU"/>
        </w:rPr>
        <w:t>:</w:t>
      </w:r>
    </w:p>
    <w:p w:rsidR="00002220" w:rsidRPr="00850D55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1DB">
        <w:rPr>
          <w:rFonts w:ascii="Times New Roman" w:hAnsi="Times New Roman"/>
          <w:sz w:val="28"/>
          <w:szCs w:val="28"/>
          <w:lang w:eastAsia="ru-RU"/>
        </w:rPr>
        <w:t xml:space="preserve">- с целью внесения изменений в действующее Положение Управления ЖКХ,  предусматривающего вид деятельности по оздоровлению, занятости детей и подростков в летнее каникулярное время, предполагается направить предложение в </w:t>
      </w:r>
      <w:proofErr w:type="spellStart"/>
      <w:r w:rsidRPr="00CB11DB">
        <w:rPr>
          <w:rFonts w:ascii="Times New Roman" w:hAnsi="Times New Roman"/>
          <w:sz w:val="28"/>
          <w:szCs w:val="28"/>
          <w:lang w:eastAsia="ru-RU"/>
        </w:rPr>
        <w:t>Прокопьевский</w:t>
      </w:r>
      <w:proofErr w:type="spellEnd"/>
      <w:r w:rsidRPr="00CB11DB">
        <w:rPr>
          <w:rFonts w:ascii="Times New Roman" w:hAnsi="Times New Roman"/>
          <w:sz w:val="28"/>
          <w:szCs w:val="28"/>
          <w:lang w:eastAsia="ru-RU"/>
        </w:rPr>
        <w:t xml:space="preserve"> городской Совет народных депута</w:t>
      </w:r>
      <w:r>
        <w:rPr>
          <w:rFonts w:ascii="Times New Roman" w:hAnsi="Times New Roman"/>
          <w:sz w:val="28"/>
          <w:szCs w:val="28"/>
          <w:lang w:eastAsia="ru-RU"/>
        </w:rPr>
        <w:t>тов для ближайшего рассмотрения</w:t>
      </w:r>
    </w:p>
    <w:p w:rsidR="00002220" w:rsidRPr="00850D55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D55">
        <w:rPr>
          <w:rFonts w:ascii="Times New Roman" w:hAnsi="Times New Roman"/>
          <w:sz w:val="28"/>
          <w:szCs w:val="28"/>
          <w:lang w:eastAsia="ru-RU"/>
        </w:rPr>
        <w:lastRenderedPageBreak/>
        <w:t>- заключен договор безвозмездного срочного пользования земельным участком от 07.06.2012 №8.26/1, который на момент проведения проверки представлен не был.</w:t>
      </w:r>
    </w:p>
    <w:p w:rsidR="00002220" w:rsidRPr="00850D55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D55">
        <w:rPr>
          <w:rFonts w:ascii="Times New Roman" w:hAnsi="Times New Roman"/>
          <w:sz w:val="28"/>
          <w:szCs w:val="28"/>
          <w:lang w:eastAsia="ru-RU"/>
        </w:rPr>
        <w:t xml:space="preserve">-разработаны  и утверждены нормы списания моющих средств и </w:t>
      </w:r>
      <w:proofErr w:type="spellStart"/>
      <w:r w:rsidRPr="00850D55">
        <w:rPr>
          <w:rFonts w:ascii="Times New Roman" w:hAnsi="Times New Roman"/>
          <w:sz w:val="28"/>
          <w:szCs w:val="28"/>
          <w:lang w:eastAsia="ru-RU"/>
        </w:rPr>
        <w:t>химреагентов</w:t>
      </w:r>
      <w:proofErr w:type="spellEnd"/>
      <w:r w:rsidRPr="00850D55">
        <w:rPr>
          <w:rFonts w:ascii="Times New Roman" w:hAnsi="Times New Roman"/>
          <w:sz w:val="28"/>
          <w:szCs w:val="28"/>
          <w:lang w:eastAsia="ru-RU"/>
        </w:rPr>
        <w:t xml:space="preserve"> для дезинфекции бассейна в ОЦ «Солнышко»</w:t>
      </w:r>
    </w:p>
    <w:p w:rsidR="00002220" w:rsidRPr="00850D55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1DB">
        <w:rPr>
          <w:rFonts w:ascii="Times New Roman" w:hAnsi="Times New Roman"/>
          <w:i/>
          <w:sz w:val="28"/>
          <w:szCs w:val="28"/>
          <w:lang w:eastAsia="ru-RU"/>
        </w:rPr>
        <w:t>Комбинатом питания</w:t>
      </w:r>
      <w:r w:rsidRPr="00850D55">
        <w:rPr>
          <w:rFonts w:ascii="Times New Roman" w:hAnsi="Times New Roman"/>
          <w:sz w:val="28"/>
          <w:szCs w:val="28"/>
          <w:lang w:eastAsia="ru-RU"/>
        </w:rPr>
        <w:t>:</w:t>
      </w:r>
    </w:p>
    <w:p w:rsidR="00002220" w:rsidRPr="00850D55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D55">
        <w:rPr>
          <w:rFonts w:ascii="Times New Roman" w:hAnsi="Times New Roman"/>
          <w:sz w:val="28"/>
          <w:szCs w:val="28"/>
          <w:lang w:eastAsia="ru-RU"/>
        </w:rPr>
        <w:t>- Разработан и утвержден план (программа) финансово-хозяйственной деятельности на 2013 год.</w:t>
      </w:r>
    </w:p>
    <w:p w:rsidR="00002220" w:rsidRPr="00850D55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D55">
        <w:rPr>
          <w:rFonts w:ascii="Times New Roman" w:hAnsi="Times New Roman"/>
          <w:sz w:val="28"/>
          <w:szCs w:val="28"/>
          <w:lang w:eastAsia="ru-RU"/>
        </w:rPr>
        <w:t>- Внесены изменения в Устава, предусматривающие, что после уплаты налогов и иных обязательных платежей, предприятие производит перечисление в местный бюджет части прибыли в размере 20%.</w:t>
      </w:r>
    </w:p>
    <w:p w:rsidR="00002220" w:rsidRPr="00850D55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D55">
        <w:rPr>
          <w:rFonts w:ascii="Times New Roman" w:hAnsi="Times New Roman"/>
          <w:sz w:val="28"/>
          <w:szCs w:val="28"/>
          <w:lang w:eastAsia="ru-RU"/>
        </w:rPr>
        <w:t>- Направлено письмо в КУМИ  об исключении из хозяйственного ведения нежилого помещения по адресу ул.Сарыгина,24.</w:t>
      </w:r>
    </w:p>
    <w:p w:rsidR="00002220" w:rsidRPr="00CB11DB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1DB">
        <w:rPr>
          <w:rFonts w:ascii="Times New Roman" w:hAnsi="Times New Roman"/>
          <w:sz w:val="28"/>
          <w:szCs w:val="28"/>
          <w:lang w:eastAsia="ru-RU"/>
        </w:rPr>
        <w:t xml:space="preserve">- Проект решения вопроса установления предельного размера наценки на продукцию, покупные товары, реализуемые МУП «Комбинат питания»  находится на согласовании. </w:t>
      </w:r>
    </w:p>
    <w:p w:rsidR="00002220" w:rsidRPr="00CB11DB" w:rsidRDefault="00002220" w:rsidP="005A0173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B11DB">
        <w:rPr>
          <w:rFonts w:ascii="Times New Roman" w:hAnsi="Times New Roman"/>
          <w:i/>
          <w:sz w:val="28"/>
          <w:szCs w:val="28"/>
          <w:lang w:eastAsia="ru-RU"/>
        </w:rPr>
        <w:t>МУП «</w:t>
      </w:r>
      <w:proofErr w:type="spellStart"/>
      <w:r w:rsidRPr="00CB11DB">
        <w:rPr>
          <w:rFonts w:ascii="Times New Roman" w:hAnsi="Times New Roman"/>
          <w:i/>
          <w:sz w:val="28"/>
          <w:szCs w:val="28"/>
          <w:lang w:eastAsia="ru-RU"/>
        </w:rPr>
        <w:t>Прокопьевскснаб</w:t>
      </w:r>
      <w:proofErr w:type="spellEnd"/>
      <w:r w:rsidRPr="00CB11DB">
        <w:rPr>
          <w:rFonts w:ascii="Times New Roman" w:hAnsi="Times New Roman"/>
          <w:i/>
          <w:sz w:val="28"/>
          <w:szCs w:val="28"/>
          <w:lang w:eastAsia="ru-RU"/>
        </w:rPr>
        <w:t>»</w:t>
      </w:r>
      <w:r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002220" w:rsidRPr="004A7D60" w:rsidRDefault="00002220" w:rsidP="004A7D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A7D6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A7D60">
        <w:rPr>
          <w:rFonts w:ascii="Times New Roman" w:hAnsi="Times New Roman"/>
          <w:bCs/>
          <w:sz w:val="32"/>
          <w:szCs w:val="32"/>
          <w:lang w:eastAsia="ru-RU"/>
        </w:rPr>
        <w:t>в</w:t>
      </w:r>
      <w:r w:rsidRPr="004A7D60">
        <w:rPr>
          <w:rFonts w:ascii="Times New Roman" w:hAnsi="Times New Roman"/>
          <w:bCs/>
          <w:sz w:val="28"/>
          <w:szCs w:val="28"/>
          <w:lang w:eastAsia="ru-RU"/>
        </w:rPr>
        <w:t xml:space="preserve"> соответствии с п.п.3. п.1. ст.20 Федерального закона от </w:t>
      </w:r>
      <w:r w:rsidRPr="004A7D60">
        <w:rPr>
          <w:rFonts w:ascii="Times New Roman" w:hAnsi="Times New Roman"/>
          <w:sz w:val="28"/>
          <w:szCs w:val="28"/>
          <w:lang w:eastAsia="ru-RU"/>
        </w:rPr>
        <w:t>14.11.2002 N 161-ФЗ «О государственных и муниципальных унитарных предприятиях» согласно которого собственник имущества унитарного предприятия  определяет порядок составления, утверждения и установления показателей планов (программы) финансово-хозяйственной деятельности унитарного предприятия направлено письмо с предложением определить Порядок составления плана ФХД;</w:t>
      </w:r>
    </w:p>
    <w:p w:rsidR="00002220" w:rsidRPr="00CB11DB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1DB">
        <w:rPr>
          <w:rFonts w:ascii="Times New Roman" w:hAnsi="Times New Roman"/>
          <w:sz w:val="28"/>
          <w:szCs w:val="28"/>
          <w:lang w:eastAsia="ru-RU"/>
        </w:rPr>
        <w:t>-</w:t>
      </w:r>
      <w:r w:rsidRPr="00CB11DB">
        <w:rPr>
          <w:rFonts w:ascii="Times New Roman" w:hAnsi="Times New Roman"/>
          <w:sz w:val="28"/>
          <w:szCs w:val="28"/>
          <w:lang w:eastAsia="ru-RU"/>
        </w:rPr>
        <w:tab/>
        <w:t>часть прибыли и пеня, причитающиеся к уплате в бюджет, будут перечислены при получении прибыли предприятием;</w:t>
      </w:r>
    </w:p>
    <w:p w:rsidR="00002220" w:rsidRPr="00850D55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D55">
        <w:rPr>
          <w:rFonts w:ascii="Times New Roman" w:hAnsi="Times New Roman"/>
          <w:sz w:val="28"/>
          <w:szCs w:val="28"/>
          <w:lang w:eastAsia="ru-RU"/>
        </w:rPr>
        <w:t>-в учетную политику внесены изменения;</w:t>
      </w:r>
    </w:p>
    <w:p w:rsidR="00002220" w:rsidRPr="00850D55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D55">
        <w:rPr>
          <w:rFonts w:ascii="Times New Roman" w:hAnsi="Times New Roman"/>
          <w:sz w:val="28"/>
          <w:szCs w:val="28"/>
          <w:lang w:eastAsia="ru-RU"/>
        </w:rPr>
        <w:t>-в инвентарные карточки учета основных средств внесены недостающие реквизиты;</w:t>
      </w:r>
    </w:p>
    <w:p w:rsidR="00002220" w:rsidRPr="00850D55" w:rsidRDefault="00002220" w:rsidP="005A017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0D5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0D55">
        <w:rPr>
          <w:rFonts w:ascii="Times New Roman" w:hAnsi="Times New Roman"/>
          <w:sz w:val="28"/>
          <w:szCs w:val="28"/>
          <w:lang w:eastAsia="ru-RU"/>
        </w:rPr>
        <w:t>с 01.11.2013 в путевых листах расписывается движение автомобилей по маршруту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2220" w:rsidRPr="00D1038F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  <w:lang w:eastAsia="ru-RU"/>
        </w:rPr>
        <w:t xml:space="preserve">Следует отметить, что </w:t>
      </w:r>
      <w:r w:rsidRPr="0074318D">
        <w:rPr>
          <w:rFonts w:ascii="Times New Roman" w:hAnsi="Times New Roman"/>
          <w:sz w:val="28"/>
          <w:szCs w:val="28"/>
        </w:rPr>
        <w:t>КСП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в период проверок оказывает содействие проверяемым организациям по вопросам ведения бухгалтерского учета, устранения недостатков в исполнении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муниципальных заданий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 и приведении их в соответствие с требованиями действующего законодательства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  <w:lang w:eastAsia="ru-RU"/>
        </w:rPr>
        <w:t xml:space="preserve">        В 201</w:t>
      </w:r>
      <w:r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 w:rsidRPr="0074318D">
        <w:rPr>
          <w:rFonts w:ascii="Times New Roman" w:hAnsi="Times New Roman"/>
          <w:sz w:val="28"/>
          <w:szCs w:val="28"/>
        </w:rPr>
        <w:t>КСП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 будет продолжена экспертно-аналитическая и контрольная работа, направленная на целевое и эффективное использование средств городского бюджета.</w:t>
      </w: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2220" w:rsidRPr="00D1038F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2220" w:rsidRPr="00353FFC" w:rsidRDefault="00002220" w:rsidP="00353FFC">
      <w:pPr>
        <w:pStyle w:val="ad"/>
        <w:numPr>
          <w:ilvl w:val="0"/>
          <w:numId w:val="40"/>
        </w:num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53FFC">
        <w:rPr>
          <w:rFonts w:ascii="Times New Roman" w:hAnsi="Times New Roman"/>
          <w:b/>
          <w:sz w:val="28"/>
          <w:szCs w:val="28"/>
        </w:rPr>
        <w:lastRenderedPageBreak/>
        <w:t>Направления деятельности контрольно-счетной палаты Прокопьевского городского округа в 2014году</w:t>
      </w: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  <w:lang w:eastAsia="ru-RU"/>
        </w:rPr>
        <w:t>На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4A06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год для </w:t>
      </w:r>
      <w:r w:rsidRPr="0074318D">
        <w:rPr>
          <w:rFonts w:ascii="Times New Roman" w:hAnsi="Times New Roman"/>
          <w:sz w:val="28"/>
          <w:szCs w:val="28"/>
        </w:rPr>
        <w:t>КСП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38F">
        <w:rPr>
          <w:rFonts w:ascii="Times New Roman" w:hAnsi="Times New Roman"/>
          <w:sz w:val="28"/>
          <w:szCs w:val="28"/>
          <w:lang w:eastAsia="ru-RU"/>
        </w:rPr>
        <w:t>остаются актуальными вопросы контроля:</w:t>
      </w:r>
    </w:p>
    <w:p w:rsidR="00002220" w:rsidRPr="00D1038F" w:rsidRDefault="00002220" w:rsidP="0035470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  <w:lang w:eastAsia="ru-RU"/>
        </w:rPr>
        <w:t xml:space="preserve">- за управлением и </w:t>
      </w:r>
      <w:r w:rsidRPr="00F47633">
        <w:rPr>
          <w:rFonts w:ascii="Times New Roman" w:hAnsi="Times New Roman"/>
          <w:sz w:val="28"/>
          <w:szCs w:val="28"/>
          <w:lang w:eastAsia="ru-RU"/>
        </w:rPr>
        <w:t>распоряжением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0E91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собственностью; </w:t>
      </w:r>
    </w:p>
    <w:p w:rsidR="00002220" w:rsidRPr="00D1038F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038F">
        <w:rPr>
          <w:rFonts w:ascii="Times New Roman" w:hAnsi="Times New Roman"/>
          <w:sz w:val="28"/>
          <w:szCs w:val="28"/>
          <w:lang w:eastAsia="ru-RU"/>
        </w:rPr>
        <w:t>- 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038F">
        <w:rPr>
          <w:rFonts w:ascii="Times New Roman" w:hAnsi="Times New Roman"/>
          <w:sz w:val="28"/>
          <w:szCs w:val="28"/>
          <w:lang w:eastAsia="ru-RU"/>
        </w:rPr>
        <w:t>эффективност</w:t>
      </w:r>
      <w:r>
        <w:rPr>
          <w:rFonts w:ascii="Times New Roman" w:hAnsi="Times New Roman"/>
          <w:sz w:val="28"/>
          <w:szCs w:val="28"/>
          <w:lang w:eastAsia="ru-RU"/>
        </w:rPr>
        <w:t>ью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 деятельности муниципальных предприятий;</w:t>
      </w:r>
    </w:p>
    <w:p w:rsidR="00002220" w:rsidRDefault="00002220" w:rsidP="0025499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E91">
        <w:rPr>
          <w:rFonts w:ascii="Times New Roman" w:hAnsi="Times New Roman"/>
          <w:sz w:val="28"/>
          <w:szCs w:val="28"/>
          <w:lang w:eastAsia="ru-RU"/>
        </w:rPr>
        <w:t>- за эффективностью функционирования учреждений, подведомственных управлениям культуры, физкультуры и спорта, образования, жилищно-коммунального хозяйства администрации города.</w:t>
      </w:r>
    </w:p>
    <w:p w:rsidR="00002220" w:rsidRPr="00D1038F" w:rsidRDefault="00002220" w:rsidP="0014608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08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месте с тем, в плане </w:t>
      </w:r>
      <w:r w:rsidRPr="0074318D">
        <w:rPr>
          <w:rFonts w:ascii="Times New Roman" w:hAnsi="Times New Roman"/>
          <w:sz w:val="28"/>
          <w:szCs w:val="28"/>
        </w:rPr>
        <w:t>КСП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2014 год большое внимание уделено вопросу </w:t>
      </w:r>
      <w:r w:rsidRPr="00D1038F">
        <w:rPr>
          <w:rFonts w:ascii="Times New Roman" w:hAnsi="Times New Roman"/>
          <w:sz w:val="28"/>
          <w:szCs w:val="28"/>
          <w:lang w:eastAsia="ru-RU"/>
        </w:rPr>
        <w:t>повышени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 качества программно-целевой части бюджета и эффективност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D1038F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D1038F">
        <w:rPr>
          <w:rFonts w:ascii="Times New Roman" w:hAnsi="Times New Roman"/>
          <w:sz w:val="28"/>
          <w:szCs w:val="28"/>
          <w:lang w:eastAsia="ru-RU"/>
        </w:rPr>
        <w:t>целевых программ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2220" w:rsidRDefault="00002220" w:rsidP="00820BA2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002220" w:rsidRDefault="00002220" w:rsidP="00820BA2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002220" w:rsidRDefault="00002220" w:rsidP="00820BA2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002220" w:rsidRPr="00F14F74" w:rsidRDefault="00002220" w:rsidP="00820BA2">
      <w:pPr>
        <w:tabs>
          <w:tab w:val="left" w:pos="18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>И.</w:t>
      </w:r>
      <w:r w:rsidR="004A0628">
        <w:rPr>
          <w:rFonts w:ascii="Times New Roman" w:hAnsi="Times New Roman"/>
          <w:sz w:val="28"/>
          <w:szCs w:val="28"/>
        </w:rPr>
        <w:t xml:space="preserve"> </w:t>
      </w:r>
      <w:r w:rsidRPr="00F14F74">
        <w:rPr>
          <w:rFonts w:ascii="Times New Roman" w:hAnsi="Times New Roman"/>
          <w:sz w:val="28"/>
          <w:szCs w:val="28"/>
        </w:rPr>
        <w:t>о. председателя Прокопьевского</w:t>
      </w:r>
    </w:p>
    <w:p w:rsidR="00002220" w:rsidRDefault="00002220" w:rsidP="00820BA2">
      <w:pPr>
        <w:tabs>
          <w:tab w:val="left" w:pos="180"/>
        </w:tabs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F14F74">
        <w:rPr>
          <w:rFonts w:ascii="Times New Roman" w:hAnsi="Times New Roman"/>
          <w:sz w:val="28"/>
          <w:szCs w:val="28"/>
        </w:rPr>
        <w:t xml:space="preserve">городского Совета народных депутатов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14F7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14F7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14F74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F14F74">
        <w:rPr>
          <w:rFonts w:ascii="Times New Roman" w:hAnsi="Times New Roman"/>
          <w:sz w:val="28"/>
          <w:szCs w:val="28"/>
        </w:rPr>
        <w:t>Булгак</w:t>
      </w:r>
      <w:proofErr w:type="spellEnd"/>
    </w:p>
    <w:p w:rsidR="00002220" w:rsidRDefault="00002220" w:rsidP="00820BA2">
      <w:pPr>
        <w:tabs>
          <w:tab w:val="left" w:pos="180"/>
        </w:tabs>
        <w:ind w:left="-540"/>
        <w:jc w:val="both"/>
        <w:rPr>
          <w:rFonts w:ascii="Times New Roman" w:hAnsi="Times New Roman"/>
          <w:sz w:val="28"/>
          <w:szCs w:val="28"/>
        </w:rPr>
      </w:pPr>
    </w:p>
    <w:p w:rsidR="00002220" w:rsidRPr="00D1038F" w:rsidRDefault="00002220" w:rsidP="00353FF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002220" w:rsidRPr="00D1038F" w:rsidSect="00F14F74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20" w:rsidRDefault="00002220">
      <w:pPr>
        <w:spacing w:after="0" w:line="240" w:lineRule="auto"/>
      </w:pPr>
      <w:r>
        <w:separator/>
      </w:r>
    </w:p>
  </w:endnote>
  <w:endnote w:type="continuationSeparator" w:id="0">
    <w:p w:rsidR="00002220" w:rsidRDefault="0000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20" w:rsidRDefault="00002220">
      <w:pPr>
        <w:spacing w:after="0" w:line="240" w:lineRule="auto"/>
      </w:pPr>
      <w:r>
        <w:separator/>
      </w:r>
    </w:p>
  </w:footnote>
  <w:footnote w:type="continuationSeparator" w:id="0">
    <w:p w:rsidR="00002220" w:rsidRDefault="0000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56A"/>
    <w:multiLevelType w:val="hybridMultilevel"/>
    <w:tmpl w:val="8E387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32FD6"/>
    <w:multiLevelType w:val="hybridMultilevel"/>
    <w:tmpl w:val="00F64B6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B30AC9"/>
    <w:multiLevelType w:val="hybridMultilevel"/>
    <w:tmpl w:val="C1D47164"/>
    <w:lvl w:ilvl="0" w:tplc="0624CB32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E8541A"/>
    <w:multiLevelType w:val="hybridMultilevel"/>
    <w:tmpl w:val="BCDCE490"/>
    <w:lvl w:ilvl="0" w:tplc="1242D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3F30F4B"/>
    <w:multiLevelType w:val="multilevel"/>
    <w:tmpl w:val="83302F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862"/>
        </w:tabs>
        <w:ind w:left="86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5">
    <w:nsid w:val="15CC6501"/>
    <w:multiLevelType w:val="hybridMultilevel"/>
    <w:tmpl w:val="4766A2F0"/>
    <w:lvl w:ilvl="0" w:tplc="0FA6D740">
      <w:start w:val="1"/>
      <w:numFmt w:val="decimal"/>
      <w:lvlText w:val="%1."/>
      <w:lvlJc w:val="left"/>
      <w:pPr>
        <w:ind w:left="111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16DA6CAF"/>
    <w:multiLevelType w:val="hybridMultilevel"/>
    <w:tmpl w:val="7DA6D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EF45AB"/>
    <w:multiLevelType w:val="multilevel"/>
    <w:tmpl w:val="C7D24B9C"/>
    <w:lvl w:ilvl="0">
      <w:start w:val="2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cs="Times New Roman"/>
      </w:rPr>
    </w:lvl>
  </w:abstractNum>
  <w:abstractNum w:abstractNumId="8">
    <w:nsid w:val="1C8F5E17"/>
    <w:multiLevelType w:val="hybridMultilevel"/>
    <w:tmpl w:val="994434A2"/>
    <w:lvl w:ilvl="0" w:tplc="0C7A1348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>
    <w:nsid w:val="1D1D284D"/>
    <w:multiLevelType w:val="hybridMultilevel"/>
    <w:tmpl w:val="AA0E76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33A1153"/>
    <w:multiLevelType w:val="multilevel"/>
    <w:tmpl w:val="AF0617A2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cs="Times New Roman"/>
      </w:rPr>
    </w:lvl>
  </w:abstractNum>
  <w:abstractNum w:abstractNumId="11">
    <w:nsid w:val="29AA166A"/>
    <w:multiLevelType w:val="hybridMultilevel"/>
    <w:tmpl w:val="55D681D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C544698"/>
    <w:multiLevelType w:val="hybridMultilevel"/>
    <w:tmpl w:val="62165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D44A71"/>
    <w:multiLevelType w:val="hybridMultilevel"/>
    <w:tmpl w:val="A7BE91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05731FD"/>
    <w:multiLevelType w:val="multilevel"/>
    <w:tmpl w:val="E5A22B7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58F6C3F"/>
    <w:multiLevelType w:val="hybridMultilevel"/>
    <w:tmpl w:val="C7882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8D7C4B"/>
    <w:multiLevelType w:val="hybridMultilevel"/>
    <w:tmpl w:val="283AB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B135FE"/>
    <w:multiLevelType w:val="hybridMultilevel"/>
    <w:tmpl w:val="126AD546"/>
    <w:lvl w:ilvl="0" w:tplc="BE902BD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45BF783B"/>
    <w:multiLevelType w:val="hybridMultilevel"/>
    <w:tmpl w:val="A5926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102666"/>
    <w:multiLevelType w:val="hybridMultilevel"/>
    <w:tmpl w:val="827C6B4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69632E4"/>
    <w:multiLevelType w:val="hybridMultilevel"/>
    <w:tmpl w:val="021093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C202D9D"/>
    <w:multiLevelType w:val="hybridMultilevel"/>
    <w:tmpl w:val="42226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B718B6"/>
    <w:multiLevelType w:val="multilevel"/>
    <w:tmpl w:val="83302F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862"/>
        </w:tabs>
        <w:ind w:left="86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/>
      </w:rPr>
    </w:lvl>
  </w:abstractNum>
  <w:abstractNum w:abstractNumId="23">
    <w:nsid w:val="51B12C73"/>
    <w:multiLevelType w:val="hybridMultilevel"/>
    <w:tmpl w:val="E228A63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4">
    <w:nsid w:val="541024B6"/>
    <w:multiLevelType w:val="hybridMultilevel"/>
    <w:tmpl w:val="0BF4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926C9A"/>
    <w:multiLevelType w:val="hybridMultilevel"/>
    <w:tmpl w:val="792AE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5B756A"/>
    <w:multiLevelType w:val="hybridMultilevel"/>
    <w:tmpl w:val="8ABA6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351093"/>
    <w:multiLevelType w:val="hybridMultilevel"/>
    <w:tmpl w:val="1E949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6E322A"/>
    <w:multiLevelType w:val="hybridMultilevel"/>
    <w:tmpl w:val="7898FAB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0D47BF0"/>
    <w:multiLevelType w:val="hybridMultilevel"/>
    <w:tmpl w:val="9A5EA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64A70E5"/>
    <w:multiLevelType w:val="hybridMultilevel"/>
    <w:tmpl w:val="B5E0CEC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706A5C1C"/>
    <w:multiLevelType w:val="multilevel"/>
    <w:tmpl w:val="CB3C73BE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5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cs="Times New Roman"/>
      </w:rPr>
    </w:lvl>
  </w:abstractNum>
  <w:abstractNum w:abstractNumId="32">
    <w:nsid w:val="7C4E05F7"/>
    <w:multiLevelType w:val="hybridMultilevel"/>
    <w:tmpl w:val="7F148F1E"/>
    <w:lvl w:ilvl="0" w:tplc="A14A1A26">
      <w:start w:val="5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>
    <w:nsid w:val="7D8112F4"/>
    <w:multiLevelType w:val="hybridMultilevel"/>
    <w:tmpl w:val="1DFEFFAA"/>
    <w:lvl w:ilvl="0" w:tplc="038C915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F510BB1"/>
    <w:multiLevelType w:val="hybridMultilevel"/>
    <w:tmpl w:val="28E8A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9"/>
  </w:num>
  <w:num w:numId="4">
    <w:abstractNumId w:val="15"/>
  </w:num>
  <w:num w:numId="5">
    <w:abstractNumId w:val="21"/>
  </w:num>
  <w:num w:numId="6">
    <w:abstractNumId w:val="23"/>
  </w:num>
  <w:num w:numId="7">
    <w:abstractNumId w:val="27"/>
  </w:num>
  <w:num w:numId="8">
    <w:abstractNumId w:val="18"/>
  </w:num>
  <w:num w:numId="9">
    <w:abstractNumId w:val="34"/>
  </w:num>
  <w:num w:numId="10">
    <w:abstractNumId w:val="1"/>
  </w:num>
  <w:num w:numId="11">
    <w:abstractNumId w:val="8"/>
  </w:num>
  <w:num w:numId="12">
    <w:abstractNumId w:val="9"/>
  </w:num>
  <w:num w:numId="13">
    <w:abstractNumId w:val="28"/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24"/>
  </w:num>
  <w:num w:numId="20">
    <w:abstractNumId w:val="25"/>
  </w:num>
  <w:num w:numId="21">
    <w:abstractNumId w:val="19"/>
  </w:num>
  <w:num w:numId="22">
    <w:abstractNumId w:val="0"/>
  </w:num>
  <w:num w:numId="23">
    <w:abstractNumId w:val="20"/>
  </w:num>
  <w:num w:numId="24">
    <w:abstractNumId w:val="22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9E3"/>
    <w:rsid w:val="00002220"/>
    <w:rsid w:val="00007C57"/>
    <w:rsid w:val="000242DF"/>
    <w:rsid w:val="00043AEC"/>
    <w:rsid w:val="0005729F"/>
    <w:rsid w:val="000657C8"/>
    <w:rsid w:val="000849FA"/>
    <w:rsid w:val="00090C54"/>
    <w:rsid w:val="000A5FD7"/>
    <w:rsid w:val="00101F4D"/>
    <w:rsid w:val="00102392"/>
    <w:rsid w:val="00104F65"/>
    <w:rsid w:val="00120E91"/>
    <w:rsid w:val="001227BF"/>
    <w:rsid w:val="00127B4B"/>
    <w:rsid w:val="0014608A"/>
    <w:rsid w:val="00173054"/>
    <w:rsid w:val="001746D3"/>
    <w:rsid w:val="001A72EB"/>
    <w:rsid w:val="001C77EF"/>
    <w:rsid w:val="001F657B"/>
    <w:rsid w:val="002320AF"/>
    <w:rsid w:val="002454EB"/>
    <w:rsid w:val="0025499B"/>
    <w:rsid w:val="002970D9"/>
    <w:rsid w:val="002C00C1"/>
    <w:rsid w:val="002C032B"/>
    <w:rsid w:val="002C5530"/>
    <w:rsid w:val="002F779B"/>
    <w:rsid w:val="0030193C"/>
    <w:rsid w:val="00324010"/>
    <w:rsid w:val="00347AB9"/>
    <w:rsid w:val="00353FFC"/>
    <w:rsid w:val="0035470B"/>
    <w:rsid w:val="0035684C"/>
    <w:rsid w:val="00360274"/>
    <w:rsid w:val="00361E29"/>
    <w:rsid w:val="00373014"/>
    <w:rsid w:val="00374FC2"/>
    <w:rsid w:val="00385B74"/>
    <w:rsid w:val="00393213"/>
    <w:rsid w:val="00394DEB"/>
    <w:rsid w:val="003B0B84"/>
    <w:rsid w:val="003B5677"/>
    <w:rsid w:val="003D423F"/>
    <w:rsid w:val="00411586"/>
    <w:rsid w:val="004169EB"/>
    <w:rsid w:val="00433677"/>
    <w:rsid w:val="00441A9C"/>
    <w:rsid w:val="0044426D"/>
    <w:rsid w:val="004565FD"/>
    <w:rsid w:val="00462243"/>
    <w:rsid w:val="00481C78"/>
    <w:rsid w:val="00491C93"/>
    <w:rsid w:val="004A0628"/>
    <w:rsid w:val="004A7D60"/>
    <w:rsid w:val="004C0407"/>
    <w:rsid w:val="004D04EF"/>
    <w:rsid w:val="004E195D"/>
    <w:rsid w:val="0050365E"/>
    <w:rsid w:val="00517A6A"/>
    <w:rsid w:val="0057607B"/>
    <w:rsid w:val="00590EC6"/>
    <w:rsid w:val="005A0173"/>
    <w:rsid w:val="005A3993"/>
    <w:rsid w:val="005C4D22"/>
    <w:rsid w:val="00630FF9"/>
    <w:rsid w:val="00637541"/>
    <w:rsid w:val="00651F45"/>
    <w:rsid w:val="00654D93"/>
    <w:rsid w:val="006550F2"/>
    <w:rsid w:val="0067242A"/>
    <w:rsid w:val="006A55F8"/>
    <w:rsid w:val="006B66D5"/>
    <w:rsid w:val="006B6B76"/>
    <w:rsid w:val="006B76CA"/>
    <w:rsid w:val="006D6FC4"/>
    <w:rsid w:val="007142E8"/>
    <w:rsid w:val="0074318D"/>
    <w:rsid w:val="00793EF4"/>
    <w:rsid w:val="00797D8B"/>
    <w:rsid w:val="007D4128"/>
    <w:rsid w:val="007D5DB1"/>
    <w:rsid w:val="007E5644"/>
    <w:rsid w:val="00820BA2"/>
    <w:rsid w:val="00850D55"/>
    <w:rsid w:val="008516F9"/>
    <w:rsid w:val="00877D17"/>
    <w:rsid w:val="0089566D"/>
    <w:rsid w:val="008C0B88"/>
    <w:rsid w:val="008F2EE5"/>
    <w:rsid w:val="009129A9"/>
    <w:rsid w:val="0092615F"/>
    <w:rsid w:val="00932353"/>
    <w:rsid w:val="00940D16"/>
    <w:rsid w:val="00955A31"/>
    <w:rsid w:val="00973E5A"/>
    <w:rsid w:val="009A72DF"/>
    <w:rsid w:val="009B1794"/>
    <w:rsid w:val="009C4017"/>
    <w:rsid w:val="009C4F28"/>
    <w:rsid w:val="009D061A"/>
    <w:rsid w:val="009D6E5A"/>
    <w:rsid w:val="009D6FDB"/>
    <w:rsid w:val="009F3A7E"/>
    <w:rsid w:val="009F7B75"/>
    <w:rsid w:val="00A20E2C"/>
    <w:rsid w:val="00A2404F"/>
    <w:rsid w:val="00A40D2C"/>
    <w:rsid w:val="00A83E01"/>
    <w:rsid w:val="00AB00C2"/>
    <w:rsid w:val="00AC1C8A"/>
    <w:rsid w:val="00AC7523"/>
    <w:rsid w:val="00AD4268"/>
    <w:rsid w:val="00AE16C3"/>
    <w:rsid w:val="00B21B1B"/>
    <w:rsid w:val="00B245E6"/>
    <w:rsid w:val="00B2478B"/>
    <w:rsid w:val="00B7454B"/>
    <w:rsid w:val="00B95D9D"/>
    <w:rsid w:val="00C060DD"/>
    <w:rsid w:val="00C1096F"/>
    <w:rsid w:val="00C129E3"/>
    <w:rsid w:val="00C1484A"/>
    <w:rsid w:val="00C1548F"/>
    <w:rsid w:val="00C17A03"/>
    <w:rsid w:val="00C17D79"/>
    <w:rsid w:val="00CA6046"/>
    <w:rsid w:val="00CA679B"/>
    <w:rsid w:val="00CB11DB"/>
    <w:rsid w:val="00CB2635"/>
    <w:rsid w:val="00CB2C9C"/>
    <w:rsid w:val="00CB2D45"/>
    <w:rsid w:val="00CC14B6"/>
    <w:rsid w:val="00CE3AB2"/>
    <w:rsid w:val="00D1038F"/>
    <w:rsid w:val="00D1269B"/>
    <w:rsid w:val="00D21290"/>
    <w:rsid w:val="00D268F1"/>
    <w:rsid w:val="00D670DF"/>
    <w:rsid w:val="00D73821"/>
    <w:rsid w:val="00D757DA"/>
    <w:rsid w:val="00D95E69"/>
    <w:rsid w:val="00DE5C93"/>
    <w:rsid w:val="00E10F1B"/>
    <w:rsid w:val="00E16A89"/>
    <w:rsid w:val="00E23C57"/>
    <w:rsid w:val="00E4590E"/>
    <w:rsid w:val="00E528C1"/>
    <w:rsid w:val="00E71112"/>
    <w:rsid w:val="00E90BE6"/>
    <w:rsid w:val="00ED1435"/>
    <w:rsid w:val="00EE1088"/>
    <w:rsid w:val="00EE2697"/>
    <w:rsid w:val="00F14F74"/>
    <w:rsid w:val="00F40B6C"/>
    <w:rsid w:val="00F47633"/>
    <w:rsid w:val="00F5122F"/>
    <w:rsid w:val="00F778FB"/>
    <w:rsid w:val="00F8148B"/>
    <w:rsid w:val="00F84AA6"/>
    <w:rsid w:val="00F86DE0"/>
    <w:rsid w:val="00FA5DBD"/>
    <w:rsid w:val="00FB5115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9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254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F14F7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499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rsid w:val="00254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5499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rsid w:val="0025499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5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499B"/>
    <w:rPr>
      <w:rFonts w:ascii="Tahoma" w:hAnsi="Tahoma" w:cs="Tahoma"/>
      <w:sz w:val="16"/>
      <w:szCs w:val="16"/>
    </w:rPr>
  </w:style>
  <w:style w:type="paragraph" w:customStyle="1" w:styleId="12">
    <w:name w:val="Знак Знак12 Знак Знак"/>
    <w:basedOn w:val="a"/>
    <w:autoRedefine/>
    <w:uiPriority w:val="99"/>
    <w:rsid w:val="0025499B"/>
    <w:pPr>
      <w:spacing w:after="160" w:line="240" w:lineRule="exact"/>
    </w:pPr>
    <w:rPr>
      <w:rFonts w:ascii="Times New Roman" w:eastAsia="SimSun" w:hAnsi="Times New Roman"/>
      <w:sz w:val="28"/>
      <w:szCs w:val="24"/>
      <w:lang w:val="en-US"/>
    </w:rPr>
  </w:style>
  <w:style w:type="paragraph" w:customStyle="1" w:styleId="ConsNormal">
    <w:name w:val="ConsNormal"/>
    <w:uiPriority w:val="99"/>
    <w:rsid w:val="0025499B"/>
    <w:pPr>
      <w:widowControl w:val="0"/>
      <w:suppressAutoHyphens/>
      <w:autoSpaceDE w:val="0"/>
      <w:ind w:firstLine="720"/>
    </w:pPr>
    <w:rPr>
      <w:rFonts w:ascii="Arial" w:eastAsia="Times New Roman" w:hAnsi="Arial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rsid w:val="0025499B"/>
    <w:pPr>
      <w:spacing w:after="0" w:line="240" w:lineRule="auto"/>
      <w:ind w:left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25499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5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5499B"/>
    <w:rPr>
      <w:rFonts w:cs="Times New Roman"/>
    </w:rPr>
  </w:style>
  <w:style w:type="paragraph" w:styleId="ab">
    <w:name w:val="footer"/>
    <w:basedOn w:val="a"/>
    <w:link w:val="ac"/>
    <w:uiPriority w:val="99"/>
    <w:rsid w:val="00254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25499B"/>
    <w:rPr>
      <w:rFonts w:cs="Times New Roman"/>
    </w:rPr>
  </w:style>
  <w:style w:type="paragraph" w:customStyle="1" w:styleId="ConsPlusNonformat">
    <w:name w:val="ConsPlusNonformat"/>
    <w:uiPriority w:val="99"/>
    <w:rsid w:val="0025499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uiPriority w:val="99"/>
    <w:rsid w:val="0025499B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uiPriority w:val="99"/>
    <w:rsid w:val="002549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25499B"/>
    <w:pPr>
      <w:ind w:left="720"/>
      <w:contextualSpacing/>
    </w:pPr>
  </w:style>
  <w:style w:type="paragraph" w:styleId="ae">
    <w:name w:val="Title"/>
    <w:basedOn w:val="a"/>
    <w:link w:val="af"/>
    <w:uiPriority w:val="99"/>
    <w:qFormat/>
    <w:locked/>
    <w:rsid w:val="00F14F74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TitleChar">
    <w:name w:val="Title Char"/>
    <w:basedOn w:val="a0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link w:val="ae"/>
    <w:uiPriority w:val="99"/>
    <w:locked/>
    <w:rsid w:val="00F14F74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9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F2326FA6132D50344DC29909FA56E8BC468FFC73071D6DE821C6B4C56A41CAE2D17A5A680B336768245DUDo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yandex.ru/clck/jsredir?from=yandex.ru%3Byandsearch%3Bweb%3B%3B&amp;text=%D0%BF%D1%80%D0%BE%D0%BA%D0%BE%D0%BF%D1%8C%D0%B5%D0%B2%D1%81%D0%BA%D0%B8%D0%B9%20%D0%B3%D0%BE%D1%80%D0%BE%D0%B4%D1%81%D0%BA%D0%BE%D0%B9%20%D1%81%D0%BE%D0%B2%D0%B5%D1%82%20%D0%BD%D0%B0%D1%80%D0%BE%D0%B4%D0%BD%D1%8B%D1%85%20%D0%B4%D0%B5%D0%BF%D1%83%D1%82%D0%B0%D1%82%D0%BE%D0%B2&amp;uuid=&amp;state=AiuY0DBWFJ4ePaEse6rgeKdnI0e4oXuRYo0IEhrXr7w0L24O5Xv8RnUVwmxyeTlikne4Id9V57QSipsnoMgZ16iPxpMds4NpNyNiui8q-gj1wwr-OG2Q12f6NB11XFjNjDysj6ejenf3WgU747V8-BGiHuMS-Fc2UH5praddwERyq5Mc_vo40UveON6WnJQbGRc38nxzYqXifp5KEQZSgnfCQtoYJVn8eeYirpywZlc&amp;data=UlNrNmk5WktYejR0eWJFYk1LdmtxdnpiQmVQZU9kOHM5dm96WUIwU0FQSkV0a1NmTURjN1R1Z0pPcms0RHZ3dDdJRTI4VDl5dG12dFNjaTUtRkdybmZLTVoyRFI0dFdQ&amp;b64e=2&amp;sign=32dc5386bdc5d6d05ca5772cd02b00b2&amp;keyno=0&amp;l10n=ru&amp;mc=4.50278224515898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20</Pages>
  <Words>5774</Words>
  <Characters>32916</Characters>
  <Application>Microsoft Office Word</Application>
  <DocSecurity>0</DocSecurity>
  <Lines>274</Lines>
  <Paragraphs>77</Paragraphs>
  <ScaleCrop>false</ScaleCrop>
  <Company/>
  <LinksUpToDate>false</LinksUpToDate>
  <CharactersWithSpaces>38613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gorsovet</cp:lastModifiedBy>
  <cp:revision>37</cp:revision>
  <cp:lastPrinted>2014-02-28T04:46:00Z</cp:lastPrinted>
  <dcterms:created xsi:type="dcterms:W3CDTF">2014-01-14T06:24:00Z</dcterms:created>
  <dcterms:modified xsi:type="dcterms:W3CDTF">2014-03-05T08:28:00Z</dcterms:modified>
</cp:coreProperties>
</file>