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2A" w:rsidRPr="00AD102A" w:rsidRDefault="00AD102A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C6728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02A" w:rsidRPr="002829FB" w:rsidRDefault="00AD102A" w:rsidP="002829FB">
      <w:pPr>
        <w:spacing w:after="0"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РОССИЙСКАЯ ФЕДЕРАЦИЯ</w:t>
      </w:r>
    </w:p>
    <w:p w:rsidR="00AD102A" w:rsidRPr="002829FB" w:rsidRDefault="00AD102A" w:rsidP="002829FB">
      <w:pPr>
        <w:spacing w:after="0"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Кемеровская область</w:t>
      </w:r>
    </w:p>
    <w:p w:rsidR="00AD102A" w:rsidRPr="002829FB" w:rsidRDefault="00AD102A" w:rsidP="002829FB">
      <w:pPr>
        <w:spacing w:after="0"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Прокопьевский городской округ</w:t>
      </w:r>
    </w:p>
    <w:p w:rsidR="00AD102A" w:rsidRPr="002829FB" w:rsidRDefault="00AD102A" w:rsidP="002829FB">
      <w:pPr>
        <w:spacing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2829FB" w:rsidRDefault="00AD102A" w:rsidP="002829FB">
      <w:pPr>
        <w:spacing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5-го созыва</w:t>
      </w:r>
    </w:p>
    <w:p w:rsidR="00AD102A" w:rsidRPr="002829FB" w:rsidRDefault="00AD102A" w:rsidP="002829FB">
      <w:pPr>
        <w:spacing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>(</w:t>
      </w:r>
      <w:r w:rsidR="00AC2C8E">
        <w:rPr>
          <w:rFonts w:ascii="Times NR Cyr MT" w:hAnsi="Times NR Cyr MT" w:cs="Times New Roman"/>
          <w:b/>
          <w:sz w:val="28"/>
          <w:szCs w:val="28"/>
        </w:rPr>
        <w:t>двадцатая</w:t>
      </w:r>
      <w:r w:rsidRPr="002829FB">
        <w:rPr>
          <w:rFonts w:ascii="Times NR Cyr MT" w:hAnsi="Times NR Cyr MT" w:cs="Times New Roman"/>
          <w:b/>
          <w:sz w:val="28"/>
          <w:szCs w:val="28"/>
        </w:rPr>
        <w:t xml:space="preserve"> сессия)</w:t>
      </w:r>
    </w:p>
    <w:p w:rsidR="00AD102A" w:rsidRPr="002829FB" w:rsidRDefault="00AD102A" w:rsidP="002829FB">
      <w:pPr>
        <w:spacing w:line="240" w:lineRule="auto"/>
        <w:jc w:val="center"/>
        <w:rPr>
          <w:rFonts w:ascii="Times NR Cyr MT" w:hAnsi="Times NR Cyr MT" w:cs="Times New Roman"/>
          <w:b/>
          <w:i/>
          <w:sz w:val="28"/>
          <w:szCs w:val="28"/>
          <w:u w:val="single"/>
        </w:rPr>
      </w:pPr>
      <w:r w:rsidRPr="002829FB">
        <w:rPr>
          <w:rFonts w:ascii="Times NR Cyr MT" w:hAnsi="Times NR Cyr MT" w:cs="Times New Roman"/>
          <w:b/>
          <w:sz w:val="28"/>
          <w:szCs w:val="28"/>
        </w:rPr>
        <w:t xml:space="preserve">Решение № </w:t>
      </w:r>
      <w:r w:rsidR="002829FB" w:rsidRPr="002829FB">
        <w:rPr>
          <w:rFonts w:ascii="Times NR Cyr MT" w:hAnsi="Times NR Cyr MT" w:cs="Times New Roman"/>
          <w:b/>
          <w:sz w:val="28"/>
          <w:szCs w:val="28"/>
        </w:rPr>
        <w:t>_____</w:t>
      </w:r>
    </w:p>
    <w:p w:rsidR="00AD102A" w:rsidRPr="002829FB" w:rsidRDefault="002829FB" w:rsidP="002829FB">
      <w:pPr>
        <w:spacing w:line="240" w:lineRule="auto"/>
        <w:jc w:val="right"/>
        <w:rPr>
          <w:rFonts w:ascii="Times NR Cyr MT" w:hAnsi="Times NR Cyr MT" w:cs="Times New Roman"/>
          <w:sz w:val="28"/>
          <w:szCs w:val="28"/>
        </w:rPr>
      </w:pPr>
      <w:r w:rsidRPr="002829FB">
        <w:rPr>
          <w:rFonts w:ascii="Times NR Cyr MT" w:hAnsi="Times NR Cyr MT" w:cs="Times New Roman"/>
          <w:sz w:val="28"/>
          <w:szCs w:val="28"/>
        </w:rPr>
        <w:t>___</w:t>
      </w:r>
      <w:r w:rsidR="00AD102A" w:rsidRPr="002829FB">
        <w:rPr>
          <w:rFonts w:ascii="Times NR Cyr MT" w:hAnsi="Times NR Cyr MT" w:cs="Times New Roman"/>
          <w:sz w:val="28"/>
          <w:szCs w:val="28"/>
        </w:rPr>
        <w:t>.</w:t>
      </w:r>
      <w:r w:rsidR="00B30640" w:rsidRPr="002829FB">
        <w:rPr>
          <w:rFonts w:ascii="Times NR Cyr MT" w:hAnsi="Times NR Cyr MT" w:cs="Times New Roman"/>
          <w:sz w:val="28"/>
          <w:szCs w:val="28"/>
        </w:rPr>
        <w:t>1</w:t>
      </w:r>
      <w:r w:rsidRPr="002829FB">
        <w:rPr>
          <w:rFonts w:ascii="Times NR Cyr MT" w:hAnsi="Times NR Cyr MT" w:cs="Times New Roman"/>
          <w:sz w:val="28"/>
          <w:szCs w:val="28"/>
        </w:rPr>
        <w:t>2</w:t>
      </w:r>
      <w:r w:rsidR="00AD102A" w:rsidRPr="002829FB">
        <w:rPr>
          <w:rFonts w:ascii="Times NR Cyr MT" w:hAnsi="Times NR Cyr MT" w:cs="Times New Roman"/>
          <w:sz w:val="28"/>
          <w:szCs w:val="28"/>
        </w:rPr>
        <w:t>.2014</w:t>
      </w:r>
    </w:p>
    <w:p w:rsidR="006736B2" w:rsidRPr="002829FB" w:rsidRDefault="002829FB" w:rsidP="00C6179D">
      <w:pPr>
        <w:spacing w:after="0" w:line="240" w:lineRule="auto"/>
        <w:ind w:right="2976"/>
        <w:jc w:val="both"/>
        <w:rPr>
          <w:rFonts w:ascii="Times NR Cyr MT" w:hAnsi="Times NR Cyr MT" w:cs="Times New Roman"/>
          <w:sz w:val="28"/>
          <w:szCs w:val="28"/>
        </w:rPr>
      </w:pPr>
      <w:proofErr w:type="gramStart"/>
      <w:r w:rsidRPr="002829FB">
        <w:rPr>
          <w:rFonts w:ascii="Times NR Cyr MT" w:hAnsi="Times NR Cyr MT" w:cs="Times New Roman"/>
          <w:sz w:val="28"/>
          <w:szCs w:val="28"/>
        </w:rPr>
        <w:t>О внесении изменений</w:t>
      </w:r>
      <w:r w:rsidR="002B434E">
        <w:rPr>
          <w:rFonts w:ascii="Times NR Cyr MT" w:hAnsi="Times NR Cyr MT" w:cs="Times New Roman"/>
          <w:sz w:val="28"/>
          <w:szCs w:val="28"/>
        </w:rPr>
        <w:t xml:space="preserve"> и дополнений</w:t>
      </w:r>
      <w:r w:rsidR="00C6179D">
        <w:rPr>
          <w:rFonts w:ascii="Times NR Cyr MT" w:hAnsi="Times NR Cyr MT" w:cs="Times New Roman"/>
          <w:sz w:val="28"/>
          <w:szCs w:val="28"/>
        </w:rPr>
        <w:t xml:space="preserve"> </w:t>
      </w:r>
      <w:r w:rsidRPr="002829FB">
        <w:rPr>
          <w:rFonts w:ascii="Times NR Cyr MT" w:hAnsi="Times NR Cyr MT" w:cs="Times New Roman"/>
          <w:sz w:val="28"/>
          <w:szCs w:val="28"/>
        </w:rPr>
        <w:t>в решение Прокопьевского городского Совета</w:t>
      </w:r>
      <w:r w:rsidR="00C6179D">
        <w:rPr>
          <w:rFonts w:ascii="Times NR Cyr MT" w:hAnsi="Times NR Cyr MT" w:cs="Times New Roman"/>
          <w:sz w:val="28"/>
          <w:szCs w:val="28"/>
        </w:rPr>
        <w:t xml:space="preserve"> </w:t>
      </w:r>
      <w:r w:rsidRPr="002829FB">
        <w:rPr>
          <w:rFonts w:ascii="Times NR Cyr MT" w:hAnsi="Times NR Cyr MT" w:cs="Times New Roman"/>
          <w:sz w:val="28"/>
          <w:szCs w:val="28"/>
        </w:rPr>
        <w:t>народных депутатов от 20.11.2009 № 239 «Об определении перечня должностей муниципальной</w:t>
      </w:r>
      <w:r w:rsidR="00C6179D">
        <w:rPr>
          <w:rFonts w:ascii="Times NR Cyr MT" w:hAnsi="Times NR Cyr MT" w:cs="Times New Roman"/>
          <w:sz w:val="28"/>
          <w:szCs w:val="28"/>
        </w:rPr>
        <w:t xml:space="preserve"> </w:t>
      </w:r>
      <w:r w:rsidRPr="002829FB">
        <w:rPr>
          <w:rFonts w:ascii="Times NR Cyr MT" w:hAnsi="Times NR Cyr MT" w:cs="Times New Roman"/>
          <w:sz w:val="28"/>
          <w:szCs w:val="28"/>
        </w:rPr>
        <w:t>службы города Прокопьевска, при назначении</w:t>
      </w:r>
      <w:r w:rsidR="00C6179D">
        <w:rPr>
          <w:rFonts w:ascii="Times NR Cyr MT" w:hAnsi="Times NR Cyr MT" w:cs="Times New Roman"/>
          <w:sz w:val="28"/>
          <w:szCs w:val="28"/>
        </w:rPr>
        <w:t xml:space="preserve"> </w:t>
      </w:r>
      <w:r w:rsidRPr="002829FB">
        <w:rPr>
          <w:rFonts w:ascii="Times NR Cyr MT" w:hAnsi="Times NR Cyr MT" w:cs="Times New Roman"/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C6179D">
        <w:rPr>
          <w:rFonts w:ascii="Times NR Cyr MT" w:hAnsi="Times NR Cyr MT" w:cs="Times New Roman"/>
          <w:sz w:val="28"/>
          <w:szCs w:val="28"/>
        </w:rPr>
        <w:t xml:space="preserve"> </w:t>
      </w:r>
      <w:r w:rsidR="006736B2" w:rsidRPr="006736B2">
        <w:rPr>
          <w:rFonts w:ascii="Times NR Cyr MT" w:hAnsi="Times NR Cyr MT" w:cs="Times New Roman"/>
          <w:sz w:val="28"/>
          <w:szCs w:val="28"/>
        </w:rPr>
        <w:t>(в редакции решения от 28.12.2009 № 321)</w:t>
      </w:r>
      <w:proofErr w:type="gramEnd"/>
    </w:p>
    <w:p w:rsidR="002829FB" w:rsidRPr="002829FB" w:rsidRDefault="002829FB" w:rsidP="002829FB">
      <w:pPr>
        <w:spacing w:after="0" w:line="240" w:lineRule="auto"/>
        <w:ind w:firstLine="708"/>
        <w:jc w:val="both"/>
        <w:rPr>
          <w:rFonts w:ascii="Times NR Cyr MT" w:hAnsi="Times NR Cyr MT" w:cs="Times New Roman"/>
          <w:sz w:val="28"/>
          <w:szCs w:val="28"/>
        </w:rPr>
      </w:pPr>
    </w:p>
    <w:p w:rsidR="007D301D" w:rsidRDefault="002829FB" w:rsidP="007D301D">
      <w:pPr>
        <w:spacing w:after="0" w:line="240" w:lineRule="auto"/>
        <w:ind w:firstLine="708"/>
        <w:jc w:val="both"/>
        <w:rPr>
          <w:rFonts w:ascii="Times NR Cyr MT" w:hAnsi="Times NR Cyr MT" w:cs="Times New Roman"/>
          <w:sz w:val="28"/>
          <w:szCs w:val="28"/>
        </w:rPr>
      </w:pPr>
      <w:r w:rsidRPr="002829FB">
        <w:rPr>
          <w:rFonts w:ascii="Times NR Cyr MT" w:hAnsi="Times NR Cyr MT" w:cs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R Cyr MT" w:hAnsi="Times NR Cyr MT" w:cs="Times New Roman"/>
          <w:sz w:val="28"/>
          <w:szCs w:val="28"/>
        </w:rPr>
        <w:t>№</w:t>
      </w:r>
      <w:r w:rsidRPr="002829FB">
        <w:rPr>
          <w:rFonts w:ascii="Times NR Cyr MT" w:hAnsi="Times NR Cyr MT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Устава города Прокопьевска</w:t>
      </w:r>
      <w:r w:rsidR="007D301D">
        <w:rPr>
          <w:rFonts w:ascii="Times NR Cyr MT" w:hAnsi="Times NR Cyr MT" w:cs="Times New Roman"/>
          <w:sz w:val="28"/>
          <w:szCs w:val="28"/>
        </w:rPr>
        <w:t xml:space="preserve">, </w:t>
      </w:r>
    </w:p>
    <w:p w:rsidR="007D301D" w:rsidRDefault="007D301D" w:rsidP="007D301D">
      <w:pPr>
        <w:spacing w:after="0" w:line="240" w:lineRule="auto"/>
        <w:ind w:firstLine="708"/>
        <w:jc w:val="both"/>
        <w:rPr>
          <w:rFonts w:ascii="Times NR Cyr MT" w:hAnsi="Times NR Cyr MT" w:cs="Times New Roman"/>
          <w:sz w:val="28"/>
          <w:szCs w:val="28"/>
        </w:rPr>
      </w:pPr>
    </w:p>
    <w:p w:rsidR="00AD102A" w:rsidRDefault="00AD102A" w:rsidP="007D301D">
      <w:pPr>
        <w:spacing w:after="0" w:line="240" w:lineRule="auto"/>
        <w:ind w:firstLine="708"/>
        <w:jc w:val="both"/>
        <w:rPr>
          <w:rFonts w:ascii="Times NR Cyr MT" w:hAnsi="Times NR Cyr MT" w:cs="Times New Roman"/>
          <w:sz w:val="28"/>
          <w:szCs w:val="28"/>
        </w:rPr>
      </w:pPr>
      <w:r w:rsidRPr="002829FB">
        <w:rPr>
          <w:rFonts w:ascii="Times NR Cyr MT" w:hAnsi="Times NR Cyr MT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2829FB" w:rsidRDefault="007D301D" w:rsidP="007D301D">
      <w:pPr>
        <w:spacing w:after="0" w:line="240" w:lineRule="auto"/>
        <w:ind w:firstLine="708"/>
        <w:jc w:val="both"/>
        <w:rPr>
          <w:rFonts w:ascii="Times NR Cyr MT" w:hAnsi="Times NR Cyr MT" w:cs="Times New Roman"/>
          <w:sz w:val="28"/>
          <w:szCs w:val="28"/>
        </w:rPr>
      </w:pPr>
    </w:p>
    <w:p w:rsidR="00AD102A" w:rsidRDefault="00AD102A" w:rsidP="002829FB">
      <w:pPr>
        <w:spacing w:after="0" w:line="240" w:lineRule="auto"/>
        <w:jc w:val="center"/>
        <w:rPr>
          <w:rFonts w:ascii="Times NR Cyr MT" w:hAnsi="Times NR Cyr MT" w:cs="Times New Roman"/>
          <w:sz w:val="28"/>
          <w:szCs w:val="28"/>
        </w:rPr>
      </w:pPr>
      <w:r w:rsidRPr="002829FB">
        <w:rPr>
          <w:rFonts w:ascii="Times NR Cyr MT" w:hAnsi="Times NR Cyr MT" w:cs="Times New Roman"/>
          <w:sz w:val="28"/>
          <w:szCs w:val="28"/>
        </w:rPr>
        <w:t>Решил:</w:t>
      </w:r>
    </w:p>
    <w:p w:rsidR="002829FB" w:rsidRPr="002829FB" w:rsidRDefault="002829FB" w:rsidP="002829FB">
      <w:pPr>
        <w:spacing w:after="0" w:line="240" w:lineRule="auto"/>
        <w:jc w:val="center"/>
        <w:rPr>
          <w:rFonts w:ascii="Times NR Cyr MT" w:hAnsi="Times NR Cyr MT" w:cs="Times New Roman"/>
          <w:sz w:val="28"/>
          <w:szCs w:val="28"/>
        </w:rPr>
      </w:pPr>
    </w:p>
    <w:p w:rsidR="002829FB" w:rsidRDefault="002829FB" w:rsidP="006736B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R Cyr MT" w:hAnsi="Times NR Cyr MT" w:cs="Times NR Cyr MT"/>
          <w:sz w:val="28"/>
          <w:szCs w:val="28"/>
        </w:rPr>
      </w:pPr>
      <w:proofErr w:type="gramStart"/>
      <w:r w:rsidRPr="002829FB">
        <w:rPr>
          <w:rFonts w:ascii="Times NR Cyr MT" w:hAnsi="Times NR Cyr MT" w:cs="Times NR Cyr MT"/>
          <w:sz w:val="28"/>
          <w:szCs w:val="28"/>
        </w:rPr>
        <w:t>Внести изменения</w:t>
      </w:r>
      <w:r w:rsidR="002B434E">
        <w:rPr>
          <w:rFonts w:ascii="Times NR Cyr MT" w:hAnsi="Times NR Cyr MT" w:cs="Times NR Cyr MT"/>
          <w:sz w:val="28"/>
          <w:szCs w:val="28"/>
        </w:rPr>
        <w:t xml:space="preserve"> и дополнения</w:t>
      </w:r>
      <w:r w:rsidRPr="002829FB">
        <w:rPr>
          <w:rFonts w:ascii="Times NR Cyr MT" w:hAnsi="Times NR Cyr MT" w:cs="Times NR Cyr MT"/>
          <w:sz w:val="28"/>
          <w:szCs w:val="28"/>
        </w:rPr>
        <w:t xml:space="preserve"> в </w:t>
      </w:r>
      <w:hyperlink r:id="rId8" w:history="1">
        <w:r w:rsidRPr="002829FB">
          <w:rPr>
            <w:rFonts w:ascii="Times NR Cyr MT" w:hAnsi="Times NR Cyr MT" w:cs="Times NR Cyr MT"/>
            <w:sz w:val="28"/>
            <w:szCs w:val="28"/>
          </w:rPr>
          <w:t>Решение</w:t>
        </w:r>
      </w:hyperlink>
      <w:r w:rsidRPr="002829FB">
        <w:rPr>
          <w:rFonts w:ascii="Times NR Cyr MT" w:hAnsi="Times NR Cyr MT" w:cs="Times NR Cyr MT"/>
          <w:sz w:val="28"/>
          <w:szCs w:val="28"/>
        </w:rPr>
        <w:t xml:space="preserve"> Прокопьевского городского Совета народных депутатов от 20.11.2009 № 239 «Об определении перечня должностей муниципальной службы города Прокопьевска,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6736B2" w:rsidRPr="006736B2">
        <w:t xml:space="preserve"> </w:t>
      </w:r>
      <w:r w:rsidR="006736B2" w:rsidRPr="006736B2">
        <w:rPr>
          <w:rFonts w:ascii="Times NR Cyr MT" w:hAnsi="Times NR Cyr MT" w:cs="Times NR Cyr MT"/>
          <w:sz w:val="28"/>
          <w:szCs w:val="28"/>
        </w:rPr>
        <w:t>(в редакции решения от 28.12.2009 № 321)</w:t>
      </w:r>
      <w:r w:rsidR="006736B2">
        <w:rPr>
          <w:rFonts w:ascii="Times NR Cyr MT" w:hAnsi="Times NR Cyr MT" w:cs="Times NR Cyr MT"/>
          <w:sz w:val="28"/>
          <w:szCs w:val="28"/>
        </w:rPr>
        <w:t xml:space="preserve"> следующего содержания:</w:t>
      </w:r>
      <w:proofErr w:type="gramEnd"/>
    </w:p>
    <w:p w:rsidR="00965307" w:rsidRPr="004D1713" w:rsidRDefault="008B0A80" w:rsidP="004D1713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R Cyr MT" w:hAnsi="Times NR Cyr MT" w:cs="Times NR Cyr MT"/>
          <w:sz w:val="28"/>
          <w:szCs w:val="28"/>
        </w:rPr>
      </w:pPr>
      <w:r w:rsidRPr="004D1713">
        <w:rPr>
          <w:rFonts w:ascii="Times NR Cyr MT" w:hAnsi="Times NR Cyr MT" w:cs="Times NR Cyr MT"/>
          <w:sz w:val="28"/>
          <w:szCs w:val="28"/>
        </w:rPr>
        <w:t xml:space="preserve">Пункт 1 </w:t>
      </w:r>
      <w:r w:rsidR="00965307" w:rsidRPr="004D1713">
        <w:rPr>
          <w:rFonts w:ascii="Times NR Cyr MT" w:hAnsi="Times NR Cyr MT" w:cs="Times NR Cyr MT"/>
          <w:sz w:val="28"/>
          <w:szCs w:val="28"/>
        </w:rPr>
        <w:t>приложени</w:t>
      </w:r>
      <w:r w:rsidRPr="004D1713">
        <w:rPr>
          <w:rFonts w:ascii="Times NR Cyr MT" w:hAnsi="Times NR Cyr MT" w:cs="Times NR Cyr MT"/>
          <w:sz w:val="28"/>
          <w:szCs w:val="28"/>
        </w:rPr>
        <w:t>я</w:t>
      </w:r>
      <w:r w:rsidR="00965307" w:rsidRPr="004D1713">
        <w:rPr>
          <w:rFonts w:ascii="Times NR Cyr MT" w:hAnsi="Times NR Cyr MT" w:cs="Times NR Cyr MT"/>
          <w:sz w:val="28"/>
          <w:szCs w:val="28"/>
        </w:rPr>
        <w:t xml:space="preserve"> к Решению изменить и</w:t>
      </w:r>
      <w:r w:rsidR="00BC4FB1" w:rsidRPr="004D1713">
        <w:rPr>
          <w:rFonts w:ascii="Times NR Cyr MT" w:hAnsi="Times NR Cyr MT" w:cs="Times NR Cyr MT"/>
          <w:sz w:val="28"/>
          <w:szCs w:val="28"/>
        </w:rPr>
        <w:t xml:space="preserve"> дополнить словами: «председатель контрольно-счетной палаты».</w:t>
      </w:r>
    </w:p>
    <w:p w:rsidR="00C6179D" w:rsidRDefault="00C233DB" w:rsidP="00C6179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R Cyr MT" w:hAnsi="Times NR Cyr MT" w:cs="Times New Roman"/>
          <w:sz w:val="28"/>
          <w:szCs w:val="28"/>
        </w:rPr>
      </w:pPr>
      <w:r w:rsidRPr="00C6179D">
        <w:rPr>
          <w:rFonts w:ascii="Times NR Cyr MT" w:hAnsi="Times NR Cyr MT" w:cs="Times New Roman"/>
          <w:sz w:val="28"/>
          <w:szCs w:val="28"/>
        </w:rPr>
        <w:lastRenderedPageBreak/>
        <w:t>Настоящее Решение подлежит официальному опубликованию в средствах массовой информации</w:t>
      </w:r>
      <w:r w:rsidR="007D301D" w:rsidRPr="00C6179D">
        <w:rPr>
          <w:rFonts w:ascii="Times NR Cyr MT" w:hAnsi="Times NR Cyr MT" w:cs="Times New Roman"/>
          <w:sz w:val="28"/>
          <w:szCs w:val="28"/>
        </w:rPr>
        <w:t>, вступает в силу с момента опубликования</w:t>
      </w:r>
      <w:r w:rsidR="006736B2" w:rsidRPr="00C6179D">
        <w:rPr>
          <w:rFonts w:ascii="Times NR Cyr MT" w:hAnsi="Times NR Cyr MT" w:cs="Times New Roman"/>
          <w:sz w:val="28"/>
          <w:szCs w:val="28"/>
        </w:rPr>
        <w:t>.</w:t>
      </w:r>
    </w:p>
    <w:p w:rsidR="00C6179D" w:rsidRPr="00C6179D" w:rsidRDefault="00C6179D" w:rsidP="00C6179D">
      <w:pPr>
        <w:pStyle w:val="a5"/>
        <w:spacing w:after="0" w:line="240" w:lineRule="auto"/>
        <w:ind w:left="0"/>
        <w:jc w:val="both"/>
        <w:rPr>
          <w:rFonts w:ascii="Times NR Cyr MT" w:hAnsi="Times NR Cyr MT" w:cs="Times New Roman"/>
          <w:sz w:val="28"/>
          <w:szCs w:val="28"/>
        </w:rPr>
      </w:pPr>
    </w:p>
    <w:p w:rsidR="006210C7" w:rsidRDefault="00C233DB" w:rsidP="00C617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 xml:space="preserve">3. </w:t>
      </w:r>
      <w:r w:rsidR="006210C7" w:rsidRPr="003F6567">
        <w:rPr>
          <w:rFonts w:ascii="Times NR Cyr MT" w:hAnsi="Times NR Cyr MT"/>
          <w:sz w:val="28"/>
          <w:szCs w:val="28"/>
        </w:rPr>
        <w:t xml:space="preserve">Контроль за исполнением настоящего решения возложить на комитет Прокопьевского городского Совета народных депутатов по вопросам: местного самоуправления и правоохранительной деятельности </w:t>
      </w:r>
      <w:r w:rsidR="006210C7">
        <w:rPr>
          <w:rFonts w:ascii="Times NR Cyr MT" w:hAnsi="Times NR Cyr MT"/>
          <w:sz w:val="28"/>
          <w:szCs w:val="28"/>
        </w:rPr>
        <w:br/>
      </w:r>
      <w:r w:rsidR="006210C7" w:rsidRPr="003F6567">
        <w:rPr>
          <w:rFonts w:ascii="Times NR Cyr MT" w:hAnsi="Times NR Cyr MT"/>
          <w:sz w:val="28"/>
          <w:szCs w:val="28"/>
        </w:rPr>
        <w:t>(А.Н. Юсупов).</w:t>
      </w:r>
    </w:p>
    <w:p w:rsidR="00FF5EC3" w:rsidRPr="00C233DB" w:rsidRDefault="00FF5EC3" w:rsidP="006210C7">
      <w:pPr>
        <w:spacing w:after="0"/>
        <w:ind w:firstLine="540"/>
        <w:jc w:val="both"/>
        <w:rPr>
          <w:rFonts w:ascii="Times NR Cyr MT" w:hAnsi="Times NR Cyr MT" w:cs="Times New Roman"/>
          <w:sz w:val="28"/>
          <w:szCs w:val="28"/>
        </w:rPr>
      </w:pPr>
    </w:p>
    <w:p w:rsidR="0059786C" w:rsidRPr="00C233DB" w:rsidRDefault="00AD102A" w:rsidP="0059786C">
      <w:pPr>
        <w:spacing w:after="0" w:line="240" w:lineRule="auto"/>
        <w:ind w:firstLine="708"/>
        <w:rPr>
          <w:rFonts w:ascii="Times NR Cyr MT" w:hAnsi="Times NR Cyr MT" w:cs="Times New Roman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 xml:space="preserve">Председатель </w:t>
      </w:r>
      <w:bookmarkStart w:id="0" w:name="_GoBack"/>
      <w:bookmarkEnd w:id="0"/>
    </w:p>
    <w:p w:rsidR="0059786C" w:rsidRPr="00C233DB" w:rsidRDefault="00AD102A" w:rsidP="0059786C">
      <w:pPr>
        <w:spacing w:after="0" w:line="240" w:lineRule="auto"/>
        <w:rPr>
          <w:rFonts w:ascii="Times NR Cyr MT" w:hAnsi="Times NR Cyr MT" w:cs="Times New Roman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>Прокопьевского</w:t>
      </w:r>
      <w:r w:rsidR="0059786C" w:rsidRPr="00C233DB">
        <w:rPr>
          <w:rFonts w:ascii="Times NR Cyr MT" w:hAnsi="Times NR Cyr MT" w:cs="Times New Roman"/>
          <w:sz w:val="28"/>
          <w:szCs w:val="28"/>
        </w:rPr>
        <w:t xml:space="preserve"> </w:t>
      </w:r>
      <w:r w:rsidRPr="00C233DB">
        <w:rPr>
          <w:rFonts w:ascii="Times NR Cyr MT" w:hAnsi="Times NR Cyr MT" w:cs="Times New Roman"/>
          <w:sz w:val="28"/>
          <w:szCs w:val="28"/>
        </w:rPr>
        <w:t xml:space="preserve">городского </w:t>
      </w:r>
    </w:p>
    <w:p w:rsidR="00AD102A" w:rsidRPr="00C233DB" w:rsidRDefault="00AD102A" w:rsidP="0059786C">
      <w:pPr>
        <w:spacing w:after="0" w:line="240" w:lineRule="auto"/>
        <w:rPr>
          <w:rFonts w:ascii="Times NR Cyr MT" w:hAnsi="Times NR Cyr MT" w:cs="Times New Roman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 xml:space="preserve">Совета народных депутатов                                        </w:t>
      </w:r>
      <w:r w:rsidR="0059786C" w:rsidRPr="00C233DB">
        <w:rPr>
          <w:rFonts w:ascii="Times NR Cyr MT" w:hAnsi="Times NR Cyr MT" w:cs="Times New Roman"/>
          <w:sz w:val="28"/>
          <w:szCs w:val="28"/>
        </w:rPr>
        <w:tab/>
      </w:r>
      <w:r w:rsidR="0059786C" w:rsidRPr="00C233DB">
        <w:rPr>
          <w:rFonts w:ascii="Times NR Cyr MT" w:hAnsi="Times NR Cyr MT" w:cs="Times New Roman"/>
          <w:sz w:val="28"/>
          <w:szCs w:val="28"/>
        </w:rPr>
        <w:tab/>
      </w:r>
      <w:r w:rsidR="00C233DB" w:rsidRPr="00C233DB">
        <w:rPr>
          <w:rFonts w:ascii="Times NR Cyr MT" w:hAnsi="Times NR Cyr MT" w:cs="Times New Roman"/>
          <w:sz w:val="28"/>
          <w:szCs w:val="28"/>
        </w:rPr>
        <w:t xml:space="preserve">  </w:t>
      </w:r>
      <w:r w:rsidR="00C233DB">
        <w:rPr>
          <w:rFonts w:ascii="Times NR Cyr MT" w:hAnsi="Times NR Cyr MT" w:cs="Times New Roman"/>
          <w:sz w:val="28"/>
          <w:szCs w:val="28"/>
        </w:rPr>
        <w:t xml:space="preserve">        </w:t>
      </w:r>
      <w:r w:rsidRPr="00C233DB">
        <w:rPr>
          <w:rFonts w:ascii="Times NR Cyr MT" w:hAnsi="Times NR Cyr MT" w:cs="Times New Roman"/>
          <w:sz w:val="28"/>
          <w:szCs w:val="28"/>
        </w:rPr>
        <w:t>Н. А. Бурдина</w:t>
      </w:r>
    </w:p>
    <w:p w:rsidR="00C233DB" w:rsidRDefault="00C233DB" w:rsidP="0059786C">
      <w:pPr>
        <w:spacing w:after="0"/>
        <w:ind w:firstLine="708"/>
        <w:rPr>
          <w:rFonts w:ascii="Times NR Cyr MT" w:hAnsi="Times NR Cyr MT" w:cs="Times New Roman"/>
          <w:sz w:val="28"/>
          <w:szCs w:val="28"/>
        </w:rPr>
      </w:pPr>
    </w:p>
    <w:p w:rsidR="00C233DB" w:rsidRPr="00C233DB" w:rsidRDefault="00C233DB" w:rsidP="0059786C">
      <w:pPr>
        <w:spacing w:after="0"/>
        <w:ind w:firstLine="708"/>
        <w:rPr>
          <w:rFonts w:ascii="Times NR Cyr MT" w:hAnsi="Times NR Cyr MT" w:cs="Times New Roman"/>
          <w:sz w:val="28"/>
          <w:szCs w:val="28"/>
        </w:rPr>
      </w:pPr>
    </w:p>
    <w:p w:rsidR="00AD102A" w:rsidRPr="00C233DB" w:rsidRDefault="00AD102A" w:rsidP="0059786C">
      <w:pPr>
        <w:spacing w:after="0"/>
        <w:ind w:firstLine="708"/>
        <w:rPr>
          <w:rFonts w:ascii="Times NR Cyr MT" w:hAnsi="Times NR Cyr MT" w:cs="Times New Roman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>Глава</w:t>
      </w:r>
    </w:p>
    <w:p w:rsidR="00005FD8" w:rsidRPr="00C233DB" w:rsidRDefault="00AD102A" w:rsidP="0059786C">
      <w:pPr>
        <w:spacing w:after="0"/>
        <w:rPr>
          <w:rFonts w:ascii="Times NR Cyr MT" w:hAnsi="Times NR Cyr MT" w:cs="Times New Roman"/>
          <w:sz w:val="28"/>
          <w:szCs w:val="28"/>
        </w:rPr>
      </w:pPr>
      <w:r w:rsidRPr="00C233DB">
        <w:rPr>
          <w:rFonts w:ascii="Times NR Cyr MT" w:hAnsi="Times NR Cyr MT" w:cs="Times New Roman"/>
          <w:sz w:val="28"/>
          <w:szCs w:val="28"/>
        </w:rPr>
        <w:t xml:space="preserve">города Прокопьевска                                                                  </w:t>
      </w:r>
      <w:r w:rsidR="00C233DB" w:rsidRPr="00C233DB">
        <w:rPr>
          <w:rFonts w:ascii="Times NR Cyr MT" w:hAnsi="Times NR Cyr MT" w:cs="Times New Roman"/>
          <w:sz w:val="28"/>
          <w:szCs w:val="28"/>
        </w:rPr>
        <w:t xml:space="preserve">      </w:t>
      </w:r>
      <w:r w:rsidRPr="00C233DB">
        <w:rPr>
          <w:rFonts w:ascii="Times NR Cyr MT" w:hAnsi="Times NR Cyr MT" w:cs="Times New Roman"/>
          <w:sz w:val="28"/>
          <w:szCs w:val="28"/>
        </w:rPr>
        <w:t>В. А. Гаранин</w:t>
      </w:r>
    </w:p>
    <w:sectPr w:rsidR="00005FD8" w:rsidRPr="00C233DB" w:rsidSect="006736B2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6C"/>
    <w:rsid w:val="00005FD8"/>
    <w:rsid w:val="000E0DE3"/>
    <w:rsid w:val="00280087"/>
    <w:rsid w:val="002829FB"/>
    <w:rsid w:val="002B434E"/>
    <w:rsid w:val="00361345"/>
    <w:rsid w:val="004D1713"/>
    <w:rsid w:val="005545DB"/>
    <w:rsid w:val="0059786C"/>
    <w:rsid w:val="006210C7"/>
    <w:rsid w:val="0063077D"/>
    <w:rsid w:val="006736B2"/>
    <w:rsid w:val="00682553"/>
    <w:rsid w:val="0079286C"/>
    <w:rsid w:val="007D301D"/>
    <w:rsid w:val="007D6571"/>
    <w:rsid w:val="00852F7C"/>
    <w:rsid w:val="008B0A80"/>
    <w:rsid w:val="00965307"/>
    <w:rsid w:val="009F6DC8"/>
    <w:rsid w:val="00AC2C8E"/>
    <w:rsid w:val="00AD102A"/>
    <w:rsid w:val="00AF5A91"/>
    <w:rsid w:val="00B14FB5"/>
    <w:rsid w:val="00B30640"/>
    <w:rsid w:val="00BA3342"/>
    <w:rsid w:val="00BC4FB1"/>
    <w:rsid w:val="00C233DB"/>
    <w:rsid w:val="00C6179D"/>
    <w:rsid w:val="00CA3FEE"/>
    <w:rsid w:val="00CF0DCE"/>
    <w:rsid w:val="00D1011A"/>
    <w:rsid w:val="00D92CC5"/>
    <w:rsid w:val="00DB1808"/>
    <w:rsid w:val="00F00A42"/>
    <w:rsid w:val="00FD6D15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CC44ED12626952AD5AB2EEB34DD2F2526F05D7034B495BB54F0CB242680D7P5r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4B7F-7A92-4FA6-963D-B479ADD8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14</cp:revision>
  <cp:lastPrinted>2014-12-04T09:24:00Z</cp:lastPrinted>
  <dcterms:created xsi:type="dcterms:W3CDTF">2014-12-01T02:41:00Z</dcterms:created>
  <dcterms:modified xsi:type="dcterms:W3CDTF">2014-12-04T09:24:00Z</dcterms:modified>
</cp:coreProperties>
</file>