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2D" w:rsidRPr="00D8332D" w:rsidRDefault="00AD102A" w:rsidP="004D62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02A" w:rsidRPr="00E44BF7" w:rsidRDefault="00AD102A" w:rsidP="00F17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F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D102A" w:rsidRPr="00E44BF7" w:rsidRDefault="00AD102A" w:rsidP="00F17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F7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AD102A" w:rsidRDefault="00AD102A" w:rsidP="00F1725F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  <w:r w:rsidRPr="00E44BF7">
        <w:rPr>
          <w:rFonts w:ascii="Times New Roman" w:hAnsi="Times New Roman" w:cs="Times New Roman"/>
          <w:b/>
          <w:sz w:val="28"/>
          <w:szCs w:val="28"/>
        </w:rPr>
        <w:t>Прокопьевский городской округ</w:t>
      </w:r>
    </w:p>
    <w:p w:rsidR="00F1725F" w:rsidRPr="00F1725F" w:rsidRDefault="00F1725F" w:rsidP="00F1725F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AD102A" w:rsidRPr="00E44BF7" w:rsidRDefault="00AD102A" w:rsidP="00F17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F7">
        <w:rPr>
          <w:rFonts w:ascii="Times New Roman" w:hAnsi="Times New Roman" w:cs="Times New Roman"/>
          <w:b/>
          <w:sz w:val="28"/>
          <w:szCs w:val="28"/>
        </w:rPr>
        <w:t>ПРОКОПЬЕВСКИЙ ГОРОДСКОЙ СОВЕТ НАРОДНЫХ ДЕПУТАТОВ</w:t>
      </w:r>
    </w:p>
    <w:p w:rsidR="00AD102A" w:rsidRPr="00E44BF7" w:rsidRDefault="00AD102A" w:rsidP="004D6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F7">
        <w:rPr>
          <w:rFonts w:ascii="Times New Roman" w:hAnsi="Times New Roman" w:cs="Times New Roman"/>
          <w:b/>
          <w:sz w:val="28"/>
          <w:szCs w:val="28"/>
        </w:rPr>
        <w:t>5-го созыва</w:t>
      </w:r>
    </w:p>
    <w:p w:rsidR="004D620D" w:rsidRDefault="004D620D" w:rsidP="004D6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F7">
        <w:rPr>
          <w:rFonts w:ascii="Times New Roman" w:hAnsi="Times New Roman" w:cs="Times New Roman"/>
          <w:b/>
          <w:sz w:val="28"/>
          <w:szCs w:val="28"/>
        </w:rPr>
        <w:t>(</w:t>
      </w:r>
      <w:r w:rsidRPr="00984E73">
        <w:rPr>
          <w:rFonts w:ascii="Times New Roman" w:hAnsi="Times New Roman" w:cs="Times New Roman"/>
          <w:b/>
          <w:sz w:val="28"/>
          <w:szCs w:val="28"/>
        </w:rPr>
        <w:t>тридцать первая сессия</w:t>
      </w:r>
      <w:r w:rsidRPr="00E44BF7">
        <w:rPr>
          <w:rFonts w:ascii="Times New Roman" w:hAnsi="Times New Roman" w:cs="Times New Roman"/>
          <w:b/>
          <w:sz w:val="28"/>
          <w:szCs w:val="28"/>
        </w:rPr>
        <w:t>)</w:t>
      </w:r>
    </w:p>
    <w:p w:rsidR="004D620D" w:rsidRPr="00E44BF7" w:rsidRDefault="004D620D" w:rsidP="004D6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25F" w:rsidRPr="00F1725F" w:rsidRDefault="00F1725F" w:rsidP="00F1725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1725F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246</w:t>
      </w:r>
    </w:p>
    <w:p w:rsidR="00F1725F" w:rsidRPr="007E7DF4" w:rsidRDefault="00F1725F" w:rsidP="007E7DF4">
      <w:pPr>
        <w:spacing w:after="0"/>
        <w:jc w:val="center"/>
        <w:rPr>
          <w:rFonts w:ascii="Times New Roman" w:hAnsi="Times New Roman" w:cs="Times New Roman"/>
        </w:rPr>
      </w:pPr>
    </w:p>
    <w:p w:rsidR="007E7DF4" w:rsidRPr="007E7DF4" w:rsidRDefault="007E7DF4" w:rsidP="007E7DF4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7DF4">
        <w:rPr>
          <w:rFonts w:ascii="Times New Roman" w:hAnsi="Times New Roman" w:cs="Times New Roman"/>
          <w:b/>
          <w:sz w:val="28"/>
          <w:szCs w:val="28"/>
        </w:rPr>
        <w:t xml:space="preserve">                        от </w:t>
      </w:r>
      <w:r w:rsidRPr="007E7DF4">
        <w:rPr>
          <w:rFonts w:ascii="Times New Roman" w:hAnsi="Times New Roman" w:cs="Times New Roman"/>
          <w:b/>
          <w:sz w:val="28"/>
          <w:szCs w:val="28"/>
          <w:u w:val="single"/>
        </w:rPr>
        <w:t xml:space="preserve">_24. 09. 2015 </w:t>
      </w:r>
    </w:p>
    <w:p w:rsidR="00F1725F" w:rsidRPr="007E7DF4" w:rsidRDefault="00F1725F" w:rsidP="007E7D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7DF4">
        <w:rPr>
          <w:rFonts w:ascii="Times New Roman" w:hAnsi="Times New Roman" w:cs="Times New Roman"/>
          <w:sz w:val="24"/>
          <w:szCs w:val="24"/>
        </w:rPr>
        <w:t xml:space="preserve">принято Прокопьевским городским </w:t>
      </w:r>
    </w:p>
    <w:p w:rsidR="00F1725F" w:rsidRPr="007E7DF4" w:rsidRDefault="00F1725F" w:rsidP="007E7D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7DF4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F1725F" w:rsidRPr="007E7DF4" w:rsidRDefault="00F1725F" w:rsidP="007E7D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7DF4">
        <w:rPr>
          <w:rFonts w:ascii="Times New Roman" w:hAnsi="Times New Roman" w:cs="Times New Roman"/>
          <w:sz w:val="24"/>
          <w:szCs w:val="24"/>
        </w:rPr>
        <w:t>24.09.2015</w:t>
      </w:r>
    </w:p>
    <w:p w:rsidR="00714D24" w:rsidRPr="00E44BF7" w:rsidRDefault="00714D24" w:rsidP="00714D2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2039" w:rsidRPr="009F2039" w:rsidRDefault="004D620D" w:rsidP="00F1725F">
      <w:pPr>
        <w:tabs>
          <w:tab w:val="left" w:pos="5245"/>
          <w:tab w:val="left" w:pos="5954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F2039" w:rsidRPr="009F2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дополнения в решение Прокопьевского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Совета </w:t>
      </w:r>
      <w:r w:rsidR="009F2039" w:rsidRPr="009F2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народных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F2039" w:rsidRPr="009F2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25.11.2011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9F2039" w:rsidRPr="009F2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760 </w:t>
      </w:r>
      <w:r w:rsidR="002A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F2039" w:rsidRPr="009F2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2039" w:rsidRPr="009F2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 о контрольно-счетной палате Прокопьевского городского округа»</w:t>
      </w:r>
    </w:p>
    <w:p w:rsidR="009F2039" w:rsidRPr="009F2039" w:rsidRDefault="009F2039" w:rsidP="009F2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039" w:rsidRDefault="009F2039" w:rsidP="009F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proofErr w:type="gramStart"/>
      <w:r w:rsidRPr="009F20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</w:t>
      </w:r>
      <w:r w:rsidR="002A0A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98 </w:t>
      </w:r>
      <w:r w:rsidRPr="009F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F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 </w:t>
      </w:r>
      <w:r w:rsidR="002A0A17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 (ред. от 13.07.2015) «</w:t>
      </w:r>
      <w:r w:rsidRPr="009F20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833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F20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</w:t>
      </w:r>
      <w:r w:rsidR="00D5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2A0A17" w:rsidRPr="009F20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A0A1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2A0A17" w:rsidRPr="009F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A0A1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A0A17" w:rsidRPr="009F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0A17"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07.02.2011</w:t>
      </w:r>
      <w:r w:rsidR="00D5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17">
        <w:rPr>
          <w:rFonts w:ascii="Times New Roman" w:eastAsia="Times New Roman" w:hAnsi="Times New Roman" w:cs="Times New Roman"/>
          <w:sz w:val="28"/>
          <w:szCs w:val="28"/>
          <w:lang w:eastAsia="ru-RU"/>
        </w:rPr>
        <w:t>№ 6-ФЗ «Об общих принципах организации и деятельности кон</w:t>
      </w:r>
      <w:r w:rsidR="004D620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A0A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рольно-счетных органов субъектов</w:t>
      </w:r>
      <w:r w:rsidR="004D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A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и муниципальных</w:t>
      </w:r>
      <w:proofErr w:type="gramEnd"/>
      <w:r w:rsidR="002A0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образований», Законом Кемеровской области от 29.09.</w:t>
      </w:r>
      <w:r w:rsidR="00D55B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0A17">
        <w:rPr>
          <w:rFonts w:ascii="Times New Roman" w:eastAsia="Times New Roman" w:hAnsi="Times New Roman" w:cs="Times New Roman"/>
          <w:sz w:val="28"/>
          <w:szCs w:val="28"/>
          <w:lang w:eastAsia="ru-RU"/>
        </w:rPr>
        <w:t>11 № 96</w:t>
      </w:r>
      <w:r w:rsidR="00D8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 «Об отдельных вопросах организации </w:t>
      </w:r>
      <w:r w:rsidR="0045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83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контрольно-счетных органов муниципальных образований Кемеровской области</w:t>
      </w:r>
      <w:r w:rsidR="002A0A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33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D620D" w:rsidRPr="004D620D" w:rsidRDefault="004D620D" w:rsidP="009F20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F2039" w:rsidRPr="009F2039" w:rsidRDefault="009F2039" w:rsidP="004D6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Прокопьевский городской Совет народных депутатов</w:t>
      </w:r>
    </w:p>
    <w:p w:rsidR="009F2039" w:rsidRPr="004D620D" w:rsidRDefault="009F2039" w:rsidP="004D6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F2039" w:rsidRPr="009F2039" w:rsidRDefault="009F2039" w:rsidP="004D62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F2039" w:rsidRPr="004D620D" w:rsidRDefault="009F2039" w:rsidP="009F2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F2039" w:rsidRPr="009F2039" w:rsidRDefault="009F2039" w:rsidP="00D55B44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</w:t>
      </w:r>
      <w:r w:rsidRPr="009F20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пункт 1 статьи 3</w:t>
      </w:r>
      <w:r w:rsidRPr="009F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F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контрольно-счетной палате Прокопьевского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утверждённого </w:t>
      </w:r>
      <w:r w:rsidRPr="009F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9F2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Прокопьевского</w:t>
      </w:r>
      <w:r w:rsidR="004D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0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Совета народных депутатов от 25</w:t>
      </w:r>
      <w:r w:rsidR="00453383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.11.2011 № 760 «Об утверждении П</w:t>
      </w:r>
      <w:r w:rsidRPr="009F203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контрольно-счетной палате Прокопьевского городского</w:t>
      </w:r>
      <w:r w:rsidR="00D55B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20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округа»</w:t>
      </w:r>
      <w:r w:rsidR="00D5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</w:t>
      </w:r>
      <w:r w:rsidRPr="009F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9F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Прокопьевского городского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27.04.2012 № 847)  подпунктом </w:t>
      </w:r>
      <w:r w:rsidRPr="009F2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9A4BB0" w:rsidRDefault="009A4BB0" w:rsidP="009F2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039" w:rsidRPr="009F2039" w:rsidRDefault="009F2039" w:rsidP="009F2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9F203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аудит в сфере закупок»</w:t>
      </w:r>
      <w:r w:rsidR="00453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039" w:rsidRDefault="009F2039" w:rsidP="009F20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F2039" w:rsidRDefault="009F2039" w:rsidP="009F2039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F20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официальному опубликованию в средствах массовой информации и вступает в силу с момента его опубликования.</w:t>
      </w:r>
    </w:p>
    <w:p w:rsidR="004D620D" w:rsidRPr="004D620D" w:rsidRDefault="004D620D" w:rsidP="009F2039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3077D" w:rsidRPr="00E44BF7" w:rsidRDefault="00C233DB" w:rsidP="00C233DB">
      <w:pPr>
        <w:spacing w:after="0"/>
        <w:ind w:firstLine="540"/>
        <w:jc w:val="both"/>
        <w:rPr>
          <w:rFonts w:ascii="Times New Roman" w:hAnsi="Times New Roman" w:cs="Times New Roman"/>
          <w:sz w:val="10"/>
          <w:szCs w:val="10"/>
        </w:rPr>
      </w:pPr>
      <w:r w:rsidRPr="00E44BF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44BF7">
        <w:rPr>
          <w:rFonts w:ascii="Times New Roman" w:hAnsi="Times New Roman" w:cs="Times New Roman"/>
          <w:sz w:val="28"/>
          <w:szCs w:val="28"/>
        </w:rPr>
        <w:t>Ко</w:t>
      </w:r>
      <w:r w:rsidR="007D301D" w:rsidRPr="00E44BF7"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 w:rsidR="007D301D" w:rsidRPr="00E44BF7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2A0A17">
        <w:rPr>
          <w:rFonts w:ascii="Times New Roman" w:hAnsi="Times New Roman" w:cs="Times New Roman"/>
          <w:sz w:val="28"/>
          <w:szCs w:val="28"/>
        </w:rPr>
        <w:t>р</w:t>
      </w:r>
      <w:r w:rsidRPr="00E44BF7">
        <w:rPr>
          <w:rFonts w:ascii="Times New Roman" w:hAnsi="Times New Roman" w:cs="Times New Roman"/>
          <w:sz w:val="28"/>
          <w:szCs w:val="28"/>
        </w:rPr>
        <w:t>ешения возложить на комитет Прокопьевского городского Совета народных депутатов по вопросам бюджета, налоговой политики и финансов (А.</w:t>
      </w:r>
      <w:r w:rsidR="004D620D">
        <w:rPr>
          <w:rFonts w:ascii="Times New Roman" w:hAnsi="Times New Roman" w:cs="Times New Roman"/>
          <w:sz w:val="28"/>
          <w:szCs w:val="28"/>
        </w:rPr>
        <w:t xml:space="preserve"> </w:t>
      </w:r>
      <w:r w:rsidRPr="00E44BF7">
        <w:rPr>
          <w:rFonts w:ascii="Times New Roman" w:hAnsi="Times New Roman" w:cs="Times New Roman"/>
          <w:sz w:val="28"/>
          <w:szCs w:val="28"/>
        </w:rPr>
        <w:t>П. Булгак).</w:t>
      </w:r>
    </w:p>
    <w:p w:rsidR="00FF5EC3" w:rsidRDefault="00FF5EC3" w:rsidP="005978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D620D" w:rsidRPr="00E44BF7" w:rsidRDefault="004D620D" w:rsidP="005978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9786C" w:rsidRPr="00E44BF7" w:rsidRDefault="00AD102A" w:rsidP="005978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4BF7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9786C" w:rsidRPr="00E44BF7" w:rsidRDefault="00AD102A" w:rsidP="00597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BF7">
        <w:rPr>
          <w:rFonts w:ascii="Times New Roman" w:hAnsi="Times New Roman" w:cs="Times New Roman"/>
          <w:sz w:val="28"/>
          <w:szCs w:val="28"/>
        </w:rPr>
        <w:t xml:space="preserve">Прокопьевскогогородского </w:t>
      </w:r>
    </w:p>
    <w:p w:rsidR="00AD102A" w:rsidRPr="00E44BF7" w:rsidRDefault="00AD102A" w:rsidP="00597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BF7"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                  </w:t>
      </w:r>
      <w:r w:rsidR="0059786C" w:rsidRPr="00E44BF7">
        <w:rPr>
          <w:rFonts w:ascii="Times New Roman" w:hAnsi="Times New Roman" w:cs="Times New Roman"/>
          <w:sz w:val="28"/>
          <w:szCs w:val="28"/>
        </w:rPr>
        <w:tab/>
      </w:r>
      <w:r w:rsidR="0059786C" w:rsidRPr="00E44BF7">
        <w:rPr>
          <w:rFonts w:ascii="Times New Roman" w:hAnsi="Times New Roman" w:cs="Times New Roman"/>
          <w:sz w:val="28"/>
          <w:szCs w:val="28"/>
        </w:rPr>
        <w:tab/>
      </w:r>
      <w:r w:rsidR="004D620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44BF7">
        <w:rPr>
          <w:rFonts w:ascii="Times New Roman" w:hAnsi="Times New Roman" w:cs="Times New Roman"/>
          <w:sz w:val="28"/>
          <w:szCs w:val="28"/>
        </w:rPr>
        <w:t>Н. А. Бурдина</w:t>
      </w:r>
    </w:p>
    <w:p w:rsidR="00C233DB" w:rsidRPr="00E44BF7" w:rsidRDefault="00C233DB" w:rsidP="005978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233DB" w:rsidRPr="00E44BF7" w:rsidRDefault="00C233DB" w:rsidP="005978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D102A" w:rsidRPr="00E44BF7" w:rsidRDefault="00AD102A" w:rsidP="005978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44BF7">
        <w:rPr>
          <w:rFonts w:ascii="Times New Roman" w:hAnsi="Times New Roman" w:cs="Times New Roman"/>
          <w:sz w:val="28"/>
          <w:szCs w:val="28"/>
        </w:rPr>
        <w:t>Глава</w:t>
      </w:r>
    </w:p>
    <w:p w:rsidR="00005FD8" w:rsidRDefault="00AD102A" w:rsidP="005978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BF7">
        <w:rPr>
          <w:rFonts w:ascii="Times New Roman" w:hAnsi="Times New Roman" w:cs="Times New Roman"/>
          <w:sz w:val="28"/>
          <w:szCs w:val="28"/>
        </w:rPr>
        <w:t xml:space="preserve">города Прокопьевска                                                                  </w:t>
      </w:r>
      <w:r w:rsidR="004D620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44BF7">
        <w:rPr>
          <w:rFonts w:ascii="Times New Roman" w:hAnsi="Times New Roman" w:cs="Times New Roman"/>
          <w:sz w:val="28"/>
          <w:szCs w:val="28"/>
        </w:rPr>
        <w:t>В. А. Гаранин</w:t>
      </w:r>
    </w:p>
    <w:p w:rsidR="004D620D" w:rsidRDefault="004D620D" w:rsidP="005978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20D" w:rsidRDefault="004D620D" w:rsidP="004D62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18D5">
        <w:rPr>
          <w:rFonts w:ascii="Times New Roman" w:hAnsi="Times New Roman" w:cs="Times New Roman"/>
          <w:sz w:val="24"/>
          <w:szCs w:val="24"/>
        </w:rPr>
        <w:t>«</w:t>
      </w:r>
      <w:r w:rsidR="007E7DF4">
        <w:rPr>
          <w:rFonts w:ascii="Times New Roman" w:hAnsi="Times New Roman" w:cs="Times New Roman"/>
          <w:sz w:val="24"/>
          <w:szCs w:val="24"/>
        </w:rPr>
        <w:t xml:space="preserve"> 24 </w:t>
      </w:r>
      <w:r w:rsidRPr="009818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DF4" w:rsidRPr="007E7DF4">
        <w:rPr>
          <w:rFonts w:ascii="Times New Roman" w:hAnsi="Times New Roman" w:cs="Times New Roman"/>
          <w:sz w:val="24"/>
          <w:szCs w:val="24"/>
          <w:u w:val="single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:rsidR="004D620D" w:rsidRPr="009818D5" w:rsidRDefault="004D620D" w:rsidP="004D62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подписания)</w:t>
      </w:r>
    </w:p>
    <w:p w:rsidR="004D620D" w:rsidRPr="00E44BF7" w:rsidRDefault="004D620D" w:rsidP="0059786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D620D" w:rsidRPr="00E44BF7" w:rsidSect="004D620D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CC4"/>
    <w:multiLevelType w:val="multilevel"/>
    <w:tmpl w:val="2EE0B1B8"/>
    <w:lvl w:ilvl="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9286C"/>
    <w:rsid w:val="00005FD8"/>
    <w:rsid w:val="00021B0E"/>
    <w:rsid w:val="000C07E5"/>
    <w:rsid w:val="000E0DE3"/>
    <w:rsid w:val="00103439"/>
    <w:rsid w:val="0020400E"/>
    <w:rsid w:val="00280087"/>
    <w:rsid w:val="002829FB"/>
    <w:rsid w:val="002A0A17"/>
    <w:rsid w:val="003256CD"/>
    <w:rsid w:val="00361345"/>
    <w:rsid w:val="00436FB4"/>
    <w:rsid w:val="00441169"/>
    <w:rsid w:val="00453383"/>
    <w:rsid w:val="00456949"/>
    <w:rsid w:val="004D620D"/>
    <w:rsid w:val="005545DB"/>
    <w:rsid w:val="005711CC"/>
    <w:rsid w:val="0059786C"/>
    <w:rsid w:val="005D0E7F"/>
    <w:rsid w:val="0063077D"/>
    <w:rsid w:val="00682553"/>
    <w:rsid w:val="00714D24"/>
    <w:rsid w:val="00787AC6"/>
    <w:rsid w:val="0079286C"/>
    <w:rsid w:val="007D301D"/>
    <w:rsid w:val="007E7DF4"/>
    <w:rsid w:val="00852F7C"/>
    <w:rsid w:val="008B0A80"/>
    <w:rsid w:val="00965307"/>
    <w:rsid w:val="009A4BB0"/>
    <w:rsid w:val="009B4F36"/>
    <w:rsid w:val="009F2039"/>
    <w:rsid w:val="009F6DC8"/>
    <w:rsid w:val="00A3150E"/>
    <w:rsid w:val="00AD102A"/>
    <w:rsid w:val="00B14FB5"/>
    <w:rsid w:val="00B272CA"/>
    <w:rsid w:val="00B30640"/>
    <w:rsid w:val="00C233DB"/>
    <w:rsid w:val="00CA3A81"/>
    <w:rsid w:val="00CA3FEE"/>
    <w:rsid w:val="00CF0DCE"/>
    <w:rsid w:val="00D55B44"/>
    <w:rsid w:val="00D57E02"/>
    <w:rsid w:val="00D8332D"/>
    <w:rsid w:val="00D92CC5"/>
    <w:rsid w:val="00DB1808"/>
    <w:rsid w:val="00DB4315"/>
    <w:rsid w:val="00E44BF7"/>
    <w:rsid w:val="00F1725F"/>
    <w:rsid w:val="00FD6D15"/>
    <w:rsid w:val="00FF5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0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0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550D3-B5FA-49CA-9FA3-5D553975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22</cp:revision>
  <cp:lastPrinted>2015-09-24T04:43:00Z</cp:lastPrinted>
  <dcterms:created xsi:type="dcterms:W3CDTF">2014-12-01T03:31:00Z</dcterms:created>
  <dcterms:modified xsi:type="dcterms:W3CDTF">2015-09-28T01:47:00Z</dcterms:modified>
</cp:coreProperties>
</file>