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DC" w:rsidRPr="005F3DDC" w:rsidRDefault="005F3DDC" w:rsidP="005F3DDC">
      <w:pPr>
        <w:spacing w:line="240" w:lineRule="auto"/>
        <w:jc w:val="center"/>
        <w:rPr>
          <w:lang w:val="en-US"/>
        </w:rPr>
      </w:pPr>
      <w:r w:rsidRPr="005F3DDC">
        <w:rPr>
          <w:noProof/>
          <w:lang w:eastAsia="ru-RU"/>
        </w:rPr>
        <w:drawing>
          <wp:inline distT="0" distB="0" distL="0" distR="0">
            <wp:extent cx="628650" cy="8286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DDC" w:rsidRPr="005F3DDC" w:rsidRDefault="005F3DDC" w:rsidP="005F3DDC">
      <w:pPr>
        <w:tabs>
          <w:tab w:val="left" w:pos="4572"/>
          <w:tab w:val="left" w:pos="554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DDC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5F3DDC" w:rsidRPr="005F3DDC" w:rsidRDefault="005F3DDC" w:rsidP="005F3DDC">
      <w:pPr>
        <w:tabs>
          <w:tab w:val="left" w:pos="4572"/>
          <w:tab w:val="left" w:pos="554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DDC"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</w:p>
    <w:p w:rsidR="005F3DDC" w:rsidRPr="005F3DDC" w:rsidRDefault="005F3DDC" w:rsidP="005F3DDC">
      <w:pPr>
        <w:tabs>
          <w:tab w:val="left" w:pos="4572"/>
          <w:tab w:val="left" w:pos="554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DDC">
        <w:rPr>
          <w:rFonts w:ascii="Times New Roman" w:hAnsi="Times New Roman" w:cs="Times New Roman"/>
          <w:b/>
          <w:sz w:val="28"/>
          <w:szCs w:val="28"/>
        </w:rPr>
        <w:t>Прокопьевский городской округ</w:t>
      </w:r>
    </w:p>
    <w:p w:rsidR="005F3DDC" w:rsidRPr="005F3DDC" w:rsidRDefault="005F3DDC" w:rsidP="005F3DDC">
      <w:pPr>
        <w:tabs>
          <w:tab w:val="left" w:pos="4572"/>
          <w:tab w:val="left" w:pos="554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DDC">
        <w:rPr>
          <w:rFonts w:ascii="Times New Roman" w:hAnsi="Times New Roman" w:cs="Times New Roman"/>
          <w:b/>
          <w:sz w:val="28"/>
          <w:szCs w:val="28"/>
        </w:rPr>
        <w:t>ПРОКОПЬЕВСКИЙ ГОРОДСКОЙ СОВЕТ НАРОДНЫХ  ДЕПУТАТОВ</w:t>
      </w:r>
    </w:p>
    <w:p w:rsidR="005F3DDC" w:rsidRPr="005F3DDC" w:rsidRDefault="005F3DDC" w:rsidP="005F3DD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F3DDC">
        <w:rPr>
          <w:rFonts w:ascii="Times New Roman" w:hAnsi="Times New Roman" w:cs="Times New Roman"/>
          <w:b/>
          <w:sz w:val="28"/>
          <w:szCs w:val="28"/>
        </w:rPr>
        <w:t>5-го созыва</w:t>
      </w:r>
    </w:p>
    <w:p w:rsidR="005F3DDC" w:rsidRPr="005F3DDC" w:rsidRDefault="005F3DDC" w:rsidP="005F3DD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F3DDC">
        <w:rPr>
          <w:rFonts w:ascii="Times New Roman" w:hAnsi="Times New Roman" w:cs="Times New Roman"/>
          <w:b/>
          <w:sz w:val="28"/>
          <w:szCs w:val="28"/>
        </w:rPr>
        <w:t>(тридцать вторая сессия)</w:t>
      </w:r>
    </w:p>
    <w:p w:rsidR="005F3DDC" w:rsidRDefault="005F3DDC" w:rsidP="005F3DD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5F3DDC" w:rsidRPr="005F3DDC" w:rsidRDefault="005F3DDC" w:rsidP="005F3DD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5F3DDC" w:rsidRPr="005F3DDC" w:rsidRDefault="005F3DDC" w:rsidP="005F3DDC">
      <w:pPr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F3DDC">
        <w:rPr>
          <w:rFonts w:ascii="Times New Roman" w:hAnsi="Times New Roman" w:cs="Times New Roman"/>
          <w:b/>
          <w:sz w:val="28"/>
          <w:szCs w:val="28"/>
        </w:rPr>
        <w:t>РЕШЕНИЕ № 250</w:t>
      </w:r>
    </w:p>
    <w:p w:rsidR="005F3DDC" w:rsidRPr="005F3DDC" w:rsidRDefault="005F3DDC" w:rsidP="005F3DDC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3DDC" w:rsidRPr="005F3DDC" w:rsidRDefault="005F3DDC" w:rsidP="005F3DDC">
      <w:pPr>
        <w:suppressAutoHyphens/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3DD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5F3DDC">
        <w:rPr>
          <w:rFonts w:ascii="Times New Roman" w:hAnsi="Times New Roman" w:cs="Times New Roman"/>
          <w:b/>
          <w:sz w:val="28"/>
          <w:szCs w:val="28"/>
          <w:u w:val="single"/>
        </w:rPr>
        <w:t>_09. 10. 2015</w:t>
      </w:r>
    </w:p>
    <w:p w:rsidR="005F3DDC" w:rsidRPr="005F3DDC" w:rsidRDefault="005F3DDC" w:rsidP="005F3DD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3DDC">
        <w:rPr>
          <w:rFonts w:ascii="Times New Roman" w:hAnsi="Times New Roman" w:cs="Times New Roman"/>
          <w:sz w:val="24"/>
          <w:szCs w:val="24"/>
        </w:rPr>
        <w:t>принято Прокопьевским городским</w:t>
      </w:r>
    </w:p>
    <w:p w:rsidR="005F3DDC" w:rsidRPr="005F3DDC" w:rsidRDefault="005F3DDC" w:rsidP="005F3DD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3DDC">
        <w:rPr>
          <w:rFonts w:ascii="Times New Roman" w:hAnsi="Times New Roman" w:cs="Times New Roman"/>
          <w:sz w:val="24"/>
          <w:szCs w:val="24"/>
        </w:rPr>
        <w:t>Советом народных депутатов</w:t>
      </w:r>
    </w:p>
    <w:p w:rsidR="005F3DDC" w:rsidRPr="00F54DA2" w:rsidRDefault="005F3DDC" w:rsidP="005F3DD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3DDC">
        <w:rPr>
          <w:rFonts w:ascii="Times New Roman" w:hAnsi="Times New Roman" w:cs="Times New Roman"/>
          <w:sz w:val="24"/>
          <w:szCs w:val="24"/>
        </w:rPr>
        <w:t>09.10.2015</w:t>
      </w:r>
    </w:p>
    <w:p w:rsidR="005F3DDC" w:rsidRPr="00F54DA2" w:rsidRDefault="005F3DDC" w:rsidP="005F3DD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3DDC" w:rsidRPr="00F54DA2" w:rsidRDefault="005F3DDC" w:rsidP="005F3DD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3DDC" w:rsidRPr="00F54DA2" w:rsidRDefault="005F3DDC" w:rsidP="005F3DD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3DDC" w:rsidRPr="005F3DDC" w:rsidRDefault="005F3DDC" w:rsidP="005F3DDC">
      <w:pPr>
        <w:tabs>
          <w:tab w:val="left" w:pos="4572"/>
          <w:tab w:val="left" w:pos="6206"/>
        </w:tabs>
        <w:suppressAutoHyphens/>
        <w:ind w:left="-567" w:right="3685"/>
        <w:jc w:val="both"/>
        <w:rPr>
          <w:rFonts w:ascii="Times New Roman" w:hAnsi="Times New Roman" w:cs="Times New Roman"/>
          <w:sz w:val="28"/>
          <w:szCs w:val="28"/>
        </w:rPr>
      </w:pPr>
      <w:r w:rsidRPr="005F3DDC">
        <w:rPr>
          <w:rFonts w:ascii="Times New Roman" w:hAnsi="Times New Roman" w:cs="Times New Roman"/>
          <w:sz w:val="28"/>
          <w:szCs w:val="28"/>
        </w:rPr>
        <w:t>О внесении дополнений в прогнозный План приватизации муниципального имущества  Прокопьевского городского округа на 2015 год и плановый период 2016-2017 годов, утвержденный решением Прокопьевского  городского Совета народных депутатов от 27.11.2014 № 142</w:t>
      </w:r>
    </w:p>
    <w:p w:rsidR="005F3DDC" w:rsidRDefault="005F3DDC" w:rsidP="005F3DDC">
      <w:pPr>
        <w:tabs>
          <w:tab w:val="left" w:pos="4572"/>
          <w:tab w:val="left" w:pos="5544"/>
        </w:tabs>
        <w:suppressAutoHyphens/>
        <w:spacing w:line="240" w:lineRule="auto"/>
        <w:ind w:left="-567" w:right="34"/>
        <w:jc w:val="both"/>
        <w:rPr>
          <w:rFonts w:ascii="Times New Roman" w:hAnsi="Times New Roman" w:cs="Times New Roman"/>
          <w:sz w:val="28"/>
          <w:szCs w:val="28"/>
        </w:rPr>
      </w:pPr>
      <w:r w:rsidRPr="005F3DD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F3DDC" w:rsidRPr="005F3DDC" w:rsidRDefault="005F3DDC" w:rsidP="005F3DDC">
      <w:pPr>
        <w:tabs>
          <w:tab w:val="left" w:pos="4572"/>
          <w:tab w:val="left" w:pos="5544"/>
        </w:tabs>
        <w:suppressAutoHyphens/>
        <w:spacing w:line="240" w:lineRule="auto"/>
        <w:ind w:left="-567"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3DDC">
        <w:rPr>
          <w:rFonts w:ascii="Times New Roman" w:hAnsi="Times New Roman" w:cs="Times New Roman"/>
          <w:sz w:val="28"/>
          <w:szCs w:val="28"/>
        </w:rPr>
        <w:t xml:space="preserve">  В соответствии  со статьями 2, 3, 4 Федерального закона от 21.12.2001 </w:t>
      </w:r>
      <w:r w:rsidRPr="005F3DDC">
        <w:rPr>
          <w:rFonts w:ascii="Times New Roman" w:hAnsi="Times New Roman" w:cs="Times New Roman"/>
          <w:sz w:val="28"/>
          <w:szCs w:val="28"/>
        </w:rPr>
        <w:br/>
        <w:t>№ 178-ФЗ «О приватизации государственного и муниципального имущества», статьей 8 Устава Прокопьевского городского округа, пунктом 2.5 Положения о порядке приватизации муниципального имущества города Прокопьевска, утвержденного решением Прокопьевского городского Совета народных депутатов от 28.10.2011 № 738,</w:t>
      </w:r>
    </w:p>
    <w:p w:rsidR="005F3DDC" w:rsidRPr="005F3DDC" w:rsidRDefault="005F3DDC" w:rsidP="005F3DDC">
      <w:pPr>
        <w:tabs>
          <w:tab w:val="left" w:pos="4572"/>
          <w:tab w:val="left" w:pos="5544"/>
        </w:tabs>
        <w:suppressAutoHyphens/>
        <w:spacing w:line="240" w:lineRule="auto"/>
        <w:ind w:left="-567" w:right="34"/>
        <w:jc w:val="center"/>
        <w:rPr>
          <w:rFonts w:ascii="Times New Roman" w:hAnsi="Times New Roman" w:cs="Times New Roman"/>
          <w:sz w:val="28"/>
          <w:szCs w:val="28"/>
        </w:rPr>
      </w:pPr>
      <w:r w:rsidRPr="005F3DDC">
        <w:rPr>
          <w:rFonts w:ascii="Times New Roman" w:hAnsi="Times New Roman" w:cs="Times New Roman"/>
          <w:sz w:val="28"/>
          <w:szCs w:val="28"/>
        </w:rPr>
        <w:t>Прокопьевский городской Совет народных депутатов</w:t>
      </w:r>
    </w:p>
    <w:p w:rsidR="005F3DDC" w:rsidRPr="005F3DDC" w:rsidRDefault="005F3DDC" w:rsidP="005F3DDC">
      <w:pPr>
        <w:tabs>
          <w:tab w:val="left" w:pos="4572"/>
          <w:tab w:val="left" w:pos="5544"/>
        </w:tabs>
        <w:suppressAutoHyphens/>
        <w:spacing w:line="240" w:lineRule="auto"/>
        <w:ind w:left="-567" w:righ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DD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F3DDC" w:rsidRPr="005F3DDC" w:rsidRDefault="005F3DDC" w:rsidP="005F3DDC">
      <w:pPr>
        <w:tabs>
          <w:tab w:val="left" w:pos="4572"/>
          <w:tab w:val="left" w:pos="5544"/>
        </w:tabs>
        <w:suppressAutoHyphens/>
        <w:spacing w:line="240" w:lineRule="auto"/>
        <w:ind w:left="-567" w:right="34"/>
        <w:jc w:val="both"/>
        <w:rPr>
          <w:rFonts w:ascii="Times New Roman" w:hAnsi="Times New Roman" w:cs="Times New Roman"/>
          <w:sz w:val="28"/>
          <w:szCs w:val="28"/>
        </w:rPr>
      </w:pPr>
      <w:r w:rsidRPr="005F3DDC">
        <w:rPr>
          <w:rFonts w:ascii="Times New Roman" w:hAnsi="Times New Roman" w:cs="Times New Roman"/>
          <w:sz w:val="28"/>
          <w:szCs w:val="28"/>
        </w:rPr>
        <w:t xml:space="preserve">1. Внести следующие дополнения в прогнозный План  приватизации муниципального имущества  Прокопьевского городского округа на  2015 год и плановый период 2016-2017 годов, утвержденный решением Прокопьевского  городского Совета народных депутатов от 27.11.2014 № 142.   </w:t>
      </w:r>
    </w:p>
    <w:p w:rsidR="005F3DDC" w:rsidRPr="005F3DDC" w:rsidRDefault="005F3DDC" w:rsidP="005F3DDC">
      <w:pPr>
        <w:tabs>
          <w:tab w:val="left" w:pos="4572"/>
          <w:tab w:val="left" w:pos="5544"/>
        </w:tabs>
        <w:suppressAutoHyphens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F3DDC">
        <w:rPr>
          <w:rFonts w:ascii="Times New Roman" w:hAnsi="Times New Roman" w:cs="Times New Roman"/>
          <w:sz w:val="28"/>
          <w:szCs w:val="28"/>
        </w:rPr>
        <w:t>1.2. Включить в приложение к Плану приватизации следующие пункты: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5"/>
        <w:gridCol w:w="1288"/>
        <w:gridCol w:w="1289"/>
        <w:gridCol w:w="2174"/>
        <w:gridCol w:w="2174"/>
      </w:tblGrid>
      <w:tr w:rsidR="005F3DDC" w:rsidRPr="005F3DDC" w:rsidTr="005F3DDC">
        <w:trPr>
          <w:trHeight w:val="1845"/>
        </w:trPr>
        <w:tc>
          <w:tcPr>
            <w:tcW w:w="3105" w:type="dxa"/>
          </w:tcPr>
          <w:p w:rsidR="005F3DDC" w:rsidRPr="005F3DDC" w:rsidRDefault="005F3DDC" w:rsidP="005F3DDC">
            <w:pPr>
              <w:tabs>
                <w:tab w:val="left" w:pos="4572"/>
                <w:tab w:val="left" w:pos="5544"/>
              </w:tabs>
              <w:spacing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D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имущества, место нахождения</w:t>
            </w:r>
          </w:p>
        </w:tc>
        <w:tc>
          <w:tcPr>
            <w:tcW w:w="1288" w:type="dxa"/>
          </w:tcPr>
          <w:p w:rsidR="005F3DDC" w:rsidRPr="005F3DDC" w:rsidRDefault="005F3DDC" w:rsidP="005F3D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Год постройки</w:t>
            </w:r>
          </w:p>
          <w:p w:rsidR="005F3DDC" w:rsidRPr="005F3DDC" w:rsidRDefault="005F3DDC" w:rsidP="005F3DDC">
            <w:pPr>
              <w:tabs>
                <w:tab w:val="left" w:pos="4572"/>
                <w:tab w:val="left" w:pos="5544"/>
              </w:tabs>
              <w:spacing w:line="240" w:lineRule="auto"/>
              <w:ind w:right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5F3DDC" w:rsidRPr="005F3DDC" w:rsidRDefault="005F3DDC" w:rsidP="005F3DDC">
            <w:pPr>
              <w:tabs>
                <w:tab w:val="left" w:pos="4572"/>
                <w:tab w:val="left" w:pos="554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DDC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   кв.м.</w:t>
            </w:r>
          </w:p>
        </w:tc>
        <w:tc>
          <w:tcPr>
            <w:tcW w:w="2174" w:type="dxa"/>
          </w:tcPr>
          <w:p w:rsidR="005F3DDC" w:rsidRPr="005F3DDC" w:rsidRDefault="005F3DDC" w:rsidP="005F3D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Оценочная стоимость объектов, </w:t>
            </w:r>
          </w:p>
          <w:p w:rsidR="005F3DDC" w:rsidRPr="005F3DDC" w:rsidRDefault="005F3DDC" w:rsidP="005F3D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DDC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2174" w:type="dxa"/>
          </w:tcPr>
          <w:p w:rsidR="005F3DDC" w:rsidRPr="005F3DDC" w:rsidRDefault="005F3DDC" w:rsidP="005F3DDC">
            <w:pPr>
              <w:tabs>
                <w:tab w:val="left" w:pos="4572"/>
                <w:tab w:val="left" w:pos="5544"/>
              </w:tabs>
              <w:spacing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Нормативный акт, в соответствии  </w:t>
            </w:r>
          </w:p>
          <w:p w:rsidR="005F3DDC" w:rsidRPr="005F3DDC" w:rsidRDefault="005F3DDC" w:rsidP="005F3DDC">
            <w:pPr>
              <w:tabs>
                <w:tab w:val="left" w:pos="4572"/>
                <w:tab w:val="left" w:pos="5544"/>
              </w:tabs>
              <w:spacing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proofErr w:type="gramStart"/>
            <w:r w:rsidRPr="005F3DDC">
              <w:rPr>
                <w:rFonts w:ascii="Times New Roman" w:hAnsi="Times New Roman" w:cs="Times New Roman"/>
                <w:b/>
                <w:sz w:val="24"/>
                <w:szCs w:val="24"/>
              </w:rPr>
              <w:t>которым</w:t>
            </w:r>
            <w:proofErr w:type="gramEnd"/>
            <w:r w:rsidRPr="005F3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планируется приватизация муниципального имущества</w:t>
            </w:r>
          </w:p>
        </w:tc>
      </w:tr>
      <w:tr w:rsidR="005F3DDC" w:rsidRPr="005F3DDC" w:rsidTr="005F3DDC">
        <w:trPr>
          <w:trHeight w:val="315"/>
        </w:trPr>
        <w:tc>
          <w:tcPr>
            <w:tcW w:w="10030" w:type="dxa"/>
            <w:gridSpan w:val="5"/>
          </w:tcPr>
          <w:p w:rsidR="005F3DDC" w:rsidRPr="005F3DDC" w:rsidRDefault="005F3DDC" w:rsidP="005F3DDC">
            <w:pPr>
              <w:tabs>
                <w:tab w:val="left" w:pos="4572"/>
                <w:tab w:val="left" w:pos="5544"/>
              </w:tabs>
              <w:spacing w:line="240" w:lineRule="auto"/>
              <w:ind w:right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DC">
              <w:rPr>
                <w:rFonts w:ascii="Times New Roman" w:hAnsi="Times New Roman" w:cs="Times New Roman"/>
                <w:b/>
                <w:sz w:val="28"/>
                <w:szCs w:val="28"/>
              </w:rPr>
              <w:t>2015 год</w:t>
            </w:r>
          </w:p>
        </w:tc>
      </w:tr>
      <w:tr w:rsidR="005F3DDC" w:rsidRPr="005F3DDC" w:rsidTr="005F3DDC">
        <w:trPr>
          <w:trHeight w:val="630"/>
        </w:trPr>
        <w:tc>
          <w:tcPr>
            <w:tcW w:w="3105" w:type="dxa"/>
          </w:tcPr>
          <w:p w:rsidR="005F3DDC" w:rsidRPr="005F3DDC" w:rsidRDefault="005F3DDC" w:rsidP="005F3D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3DDC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  <w:p w:rsidR="005F3DDC" w:rsidRPr="005F3DDC" w:rsidRDefault="005F3DDC" w:rsidP="005F3D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3DDC">
              <w:rPr>
                <w:rFonts w:ascii="Times New Roman" w:hAnsi="Times New Roman" w:cs="Times New Roman"/>
                <w:sz w:val="28"/>
                <w:szCs w:val="28"/>
              </w:rPr>
              <w:t>ул. Советов, 7</w:t>
            </w:r>
          </w:p>
        </w:tc>
        <w:tc>
          <w:tcPr>
            <w:tcW w:w="1288" w:type="dxa"/>
          </w:tcPr>
          <w:p w:rsidR="005F3DDC" w:rsidRPr="005F3DDC" w:rsidRDefault="005F3DDC" w:rsidP="00F54DA2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DDC">
              <w:rPr>
                <w:rFonts w:ascii="Times New Roman" w:hAnsi="Times New Roman" w:cs="Times New Roman"/>
                <w:sz w:val="28"/>
                <w:szCs w:val="28"/>
              </w:rPr>
              <w:t>1934</w:t>
            </w:r>
          </w:p>
          <w:p w:rsidR="005F3DDC" w:rsidRPr="005F3DDC" w:rsidRDefault="005F3DDC" w:rsidP="00F54DA2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5F3DDC" w:rsidRPr="005F3DDC" w:rsidRDefault="005F3DDC" w:rsidP="00F54DA2">
            <w:pPr>
              <w:spacing w:line="240" w:lineRule="auto"/>
              <w:ind w:left="360"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DDC">
              <w:rPr>
                <w:rFonts w:ascii="Times New Roman" w:hAnsi="Times New Roman" w:cs="Times New Roman"/>
                <w:sz w:val="28"/>
                <w:szCs w:val="28"/>
              </w:rPr>
              <w:t>380,0</w:t>
            </w:r>
          </w:p>
        </w:tc>
        <w:tc>
          <w:tcPr>
            <w:tcW w:w="2174" w:type="dxa"/>
          </w:tcPr>
          <w:p w:rsidR="005F3DDC" w:rsidRPr="005F3DDC" w:rsidRDefault="00F54DA2" w:rsidP="00F54DA2">
            <w:pPr>
              <w:spacing w:line="240" w:lineRule="auto"/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F3DDC" w:rsidRPr="005F3DD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174" w:type="dxa"/>
          </w:tcPr>
          <w:p w:rsidR="005F3DDC" w:rsidRPr="005F3DDC" w:rsidRDefault="005F3DDC" w:rsidP="00F54DA2">
            <w:pPr>
              <w:spacing w:line="240" w:lineRule="auto"/>
              <w:ind w:left="360"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DDC">
              <w:rPr>
                <w:rFonts w:ascii="Times New Roman" w:hAnsi="Times New Roman" w:cs="Times New Roman"/>
                <w:sz w:val="28"/>
                <w:szCs w:val="28"/>
              </w:rPr>
              <w:t>№ 178-ФЗ</w:t>
            </w:r>
          </w:p>
        </w:tc>
      </w:tr>
      <w:tr w:rsidR="005F3DDC" w:rsidRPr="005F3DDC" w:rsidTr="005F3DDC">
        <w:trPr>
          <w:trHeight w:val="630"/>
        </w:trPr>
        <w:tc>
          <w:tcPr>
            <w:tcW w:w="3105" w:type="dxa"/>
          </w:tcPr>
          <w:p w:rsidR="005F3DDC" w:rsidRPr="005F3DDC" w:rsidRDefault="005F3DDC" w:rsidP="005F3D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3DDC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  <w:p w:rsidR="005F3DDC" w:rsidRPr="005F3DDC" w:rsidRDefault="005F3DDC" w:rsidP="005F3D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3DDC">
              <w:rPr>
                <w:rFonts w:ascii="Times New Roman" w:hAnsi="Times New Roman" w:cs="Times New Roman"/>
                <w:sz w:val="28"/>
                <w:szCs w:val="28"/>
              </w:rPr>
              <w:t>ул. Советов, 7</w:t>
            </w:r>
          </w:p>
        </w:tc>
        <w:tc>
          <w:tcPr>
            <w:tcW w:w="1288" w:type="dxa"/>
          </w:tcPr>
          <w:p w:rsidR="005F3DDC" w:rsidRPr="005F3DDC" w:rsidRDefault="005F3DDC" w:rsidP="00F54DA2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DDC">
              <w:rPr>
                <w:rFonts w:ascii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1289" w:type="dxa"/>
          </w:tcPr>
          <w:p w:rsidR="005F3DDC" w:rsidRPr="005F3DDC" w:rsidRDefault="005F3DDC" w:rsidP="00F54DA2">
            <w:pPr>
              <w:spacing w:line="240" w:lineRule="auto"/>
              <w:ind w:left="360"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DDC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2174" w:type="dxa"/>
          </w:tcPr>
          <w:p w:rsidR="005F3DDC" w:rsidRPr="005F3DDC" w:rsidRDefault="005F3DDC" w:rsidP="00F54DA2">
            <w:pPr>
              <w:spacing w:line="240" w:lineRule="auto"/>
              <w:ind w:left="360" w:righ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DD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174" w:type="dxa"/>
          </w:tcPr>
          <w:p w:rsidR="005F3DDC" w:rsidRPr="005F3DDC" w:rsidRDefault="005F3DDC" w:rsidP="00F54DA2">
            <w:pPr>
              <w:spacing w:line="240" w:lineRule="auto"/>
              <w:ind w:left="360"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DDC">
              <w:rPr>
                <w:rFonts w:ascii="Times New Roman" w:hAnsi="Times New Roman" w:cs="Times New Roman"/>
                <w:sz w:val="28"/>
                <w:szCs w:val="28"/>
              </w:rPr>
              <w:t>№ 178-ФЗ</w:t>
            </w:r>
          </w:p>
        </w:tc>
      </w:tr>
    </w:tbl>
    <w:p w:rsidR="005F3DDC" w:rsidRPr="005F3DDC" w:rsidRDefault="005F3DDC" w:rsidP="005F3DDC">
      <w:pPr>
        <w:tabs>
          <w:tab w:val="left" w:pos="4572"/>
          <w:tab w:val="left" w:pos="5544"/>
        </w:tabs>
        <w:suppressAutoHyphens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F3DDC" w:rsidRDefault="005F3DDC" w:rsidP="005F3DDC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F3DDC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в средствах  массовой информации и вступает в силу с момента опубликования.</w:t>
      </w:r>
    </w:p>
    <w:p w:rsidR="005F3DDC" w:rsidRPr="005F3DDC" w:rsidRDefault="005F3DDC" w:rsidP="005F3DDC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5F3DDC" w:rsidRPr="005F3DDC" w:rsidRDefault="005F3DDC" w:rsidP="005F3DDC">
      <w:pPr>
        <w:pStyle w:val="a5"/>
        <w:ind w:left="-567"/>
        <w:rPr>
          <w:szCs w:val="28"/>
        </w:rPr>
      </w:pPr>
      <w:r w:rsidRPr="005F3DDC">
        <w:rPr>
          <w:szCs w:val="28"/>
        </w:rPr>
        <w:t xml:space="preserve">3.  </w:t>
      </w:r>
      <w:proofErr w:type="gramStart"/>
      <w:r w:rsidRPr="005F3DDC">
        <w:rPr>
          <w:szCs w:val="28"/>
        </w:rPr>
        <w:t>Контроль за</w:t>
      </w:r>
      <w:proofErr w:type="gramEnd"/>
      <w:r w:rsidRPr="005F3DDC">
        <w:rPr>
          <w:szCs w:val="28"/>
        </w:rPr>
        <w:t xml:space="preserve"> исполнением данного решения возложить на комитеты Прокопьевского городского Совета народных депутатов: по вопросам бюджета, на</w:t>
      </w:r>
      <w:r>
        <w:rPr>
          <w:szCs w:val="28"/>
        </w:rPr>
        <w:t xml:space="preserve">логовой политики и финансов (А. П. </w:t>
      </w:r>
      <w:r w:rsidRPr="005F3DDC">
        <w:rPr>
          <w:szCs w:val="28"/>
        </w:rPr>
        <w:t xml:space="preserve">Булгак), по вопросам предпринимательства, жилищно-коммунального хозяйства и имущественных отношений (М. </w:t>
      </w:r>
      <w:r>
        <w:rPr>
          <w:szCs w:val="28"/>
        </w:rPr>
        <w:t xml:space="preserve">Т. </w:t>
      </w:r>
      <w:r w:rsidRPr="005F3DDC">
        <w:rPr>
          <w:szCs w:val="28"/>
        </w:rPr>
        <w:t xml:space="preserve">Хуснулина). </w:t>
      </w:r>
    </w:p>
    <w:p w:rsidR="005F3DDC" w:rsidRDefault="005F3DDC"/>
    <w:p w:rsidR="005F3DDC" w:rsidRPr="005F3DDC" w:rsidRDefault="005F3DDC" w:rsidP="005F3DDC">
      <w:pPr>
        <w:tabs>
          <w:tab w:val="left" w:pos="3020"/>
          <w:tab w:val="left" w:pos="6390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DDC">
        <w:rPr>
          <w:rFonts w:ascii="Times New Roman" w:hAnsi="Times New Roman" w:cs="Times New Roman"/>
          <w:color w:val="000000"/>
          <w:sz w:val="28"/>
          <w:szCs w:val="28"/>
        </w:rPr>
        <w:t xml:space="preserve">  Заместитель председателя Прокопьевского </w:t>
      </w:r>
      <w:r w:rsidRPr="005F3DD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F3DD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F3DDC" w:rsidRPr="005F3DDC" w:rsidRDefault="005F3DDC" w:rsidP="005F3DDC">
      <w:pPr>
        <w:tabs>
          <w:tab w:val="left" w:pos="3020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DDC">
        <w:rPr>
          <w:rFonts w:ascii="Times New Roman" w:hAnsi="Times New Roman" w:cs="Times New Roman"/>
          <w:color w:val="000000"/>
          <w:sz w:val="28"/>
          <w:szCs w:val="28"/>
        </w:rPr>
        <w:t>городского Совета народных депутатов</w:t>
      </w:r>
      <w:r w:rsidRPr="005F3DD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F3DD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F3DD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F3DD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F3DD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DDC">
        <w:rPr>
          <w:rFonts w:ascii="Times New Roman" w:hAnsi="Times New Roman" w:cs="Times New Roman"/>
          <w:color w:val="000000"/>
          <w:sz w:val="28"/>
          <w:szCs w:val="28"/>
        </w:rPr>
        <w:t>А. П. Булгак</w:t>
      </w:r>
    </w:p>
    <w:p w:rsidR="005F3DDC" w:rsidRPr="005F3DDC" w:rsidRDefault="005F3DDC" w:rsidP="005F3DDC">
      <w:pPr>
        <w:tabs>
          <w:tab w:val="left" w:pos="3020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3DDC" w:rsidRPr="005F3DDC" w:rsidRDefault="005F3DDC" w:rsidP="005F3DDC">
      <w:pPr>
        <w:tabs>
          <w:tab w:val="left" w:pos="3020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DDC">
        <w:rPr>
          <w:rFonts w:ascii="Times New Roman" w:hAnsi="Times New Roman" w:cs="Times New Roman"/>
          <w:color w:val="000000"/>
          <w:sz w:val="28"/>
          <w:szCs w:val="28"/>
        </w:rPr>
        <w:t xml:space="preserve">     И. о.  главы</w:t>
      </w:r>
    </w:p>
    <w:p w:rsidR="005F3DDC" w:rsidRPr="005F3DDC" w:rsidRDefault="005F3DDC" w:rsidP="005F3DDC">
      <w:pPr>
        <w:tabs>
          <w:tab w:val="left" w:pos="3020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DDC">
        <w:rPr>
          <w:rFonts w:ascii="Times New Roman" w:hAnsi="Times New Roman" w:cs="Times New Roman"/>
          <w:color w:val="000000"/>
          <w:sz w:val="28"/>
          <w:szCs w:val="28"/>
        </w:rPr>
        <w:t xml:space="preserve"> города Прокопьевска </w:t>
      </w:r>
      <w:r w:rsidRPr="005F3DD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F3DD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F3DD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F3DD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F3DD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F3DD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5F3D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DDC">
        <w:rPr>
          <w:rFonts w:ascii="Times New Roman" w:hAnsi="Times New Roman" w:cs="Times New Roman"/>
          <w:color w:val="000000"/>
          <w:sz w:val="28"/>
          <w:szCs w:val="28"/>
        </w:rPr>
        <w:t>А. Б. Мамаев</w:t>
      </w:r>
    </w:p>
    <w:p w:rsidR="005F3DDC" w:rsidRPr="005F3DDC" w:rsidRDefault="005F3DDC" w:rsidP="005F3DDC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5F3DDC">
        <w:rPr>
          <w:rFonts w:ascii="Times New Roman" w:hAnsi="Times New Roman" w:cs="Times New Roman"/>
          <w:sz w:val="24"/>
          <w:szCs w:val="24"/>
        </w:rPr>
        <w:t>«</w:t>
      </w:r>
      <w:r w:rsidR="00F06922">
        <w:rPr>
          <w:rFonts w:ascii="Times New Roman" w:hAnsi="Times New Roman" w:cs="Times New Roman"/>
          <w:sz w:val="24"/>
          <w:szCs w:val="24"/>
        </w:rPr>
        <w:t xml:space="preserve"> </w:t>
      </w:r>
      <w:r w:rsidR="00F06922">
        <w:rPr>
          <w:rFonts w:ascii="Times New Roman" w:hAnsi="Times New Roman" w:cs="Times New Roman"/>
        </w:rPr>
        <w:t xml:space="preserve">09 </w:t>
      </w:r>
      <w:r w:rsidRPr="005F3DDC">
        <w:rPr>
          <w:rFonts w:ascii="Times New Roman" w:hAnsi="Times New Roman" w:cs="Times New Roman"/>
          <w:sz w:val="24"/>
          <w:szCs w:val="24"/>
        </w:rPr>
        <w:t>»</w:t>
      </w:r>
      <w:r w:rsidRPr="005F3DDC">
        <w:rPr>
          <w:rFonts w:ascii="Times New Roman" w:hAnsi="Times New Roman" w:cs="Times New Roman"/>
        </w:rPr>
        <w:t xml:space="preserve">   </w:t>
      </w:r>
      <w:bookmarkStart w:id="0" w:name="_GoBack"/>
      <w:r w:rsidR="00F06922" w:rsidRPr="00F06922">
        <w:rPr>
          <w:rFonts w:ascii="Times New Roman" w:hAnsi="Times New Roman" w:cs="Times New Roman"/>
          <w:u w:val="single"/>
        </w:rPr>
        <w:t>октября</w:t>
      </w:r>
      <w:bookmarkEnd w:id="0"/>
      <w:r w:rsidR="00F06922">
        <w:rPr>
          <w:rFonts w:ascii="Times New Roman" w:hAnsi="Times New Roman" w:cs="Times New Roman"/>
        </w:rPr>
        <w:t xml:space="preserve"> </w:t>
      </w:r>
      <w:r w:rsidRPr="005F3DDC">
        <w:rPr>
          <w:rFonts w:ascii="Times New Roman" w:hAnsi="Times New Roman" w:cs="Times New Roman"/>
        </w:rPr>
        <w:t xml:space="preserve"> </w:t>
      </w:r>
      <w:r w:rsidRPr="005F3DDC">
        <w:rPr>
          <w:rFonts w:ascii="Times New Roman" w:hAnsi="Times New Roman" w:cs="Times New Roman"/>
          <w:sz w:val="24"/>
          <w:szCs w:val="24"/>
        </w:rPr>
        <w:t>2015</w:t>
      </w:r>
    </w:p>
    <w:p w:rsidR="005F3DDC" w:rsidRPr="005F3DDC" w:rsidRDefault="005F3DDC" w:rsidP="005F3DDC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5F3DDC">
        <w:rPr>
          <w:rFonts w:ascii="Times New Roman" w:hAnsi="Times New Roman" w:cs="Times New Roman"/>
          <w:sz w:val="24"/>
          <w:szCs w:val="24"/>
        </w:rPr>
        <w:t>(дата подписания)</w:t>
      </w:r>
    </w:p>
    <w:p w:rsidR="005F3DDC" w:rsidRDefault="005F3DDC"/>
    <w:p w:rsidR="005F3DDC" w:rsidRDefault="005F3DDC"/>
    <w:sectPr w:rsidR="005F3DDC" w:rsidSect="005F3DD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3DDC"/>
    <w:rsid w:val="00213EB4"/>
    <w:rsid w:val="00215AA6"/>
    <w:rsid w:val="005F3DDC"/>
    <w:rsid w:val="006C0D9D"/>
    <w:rsid w:val="00916CBB"/>
    <w:rsid w:val="00934720"/>
    <w:rsid w:val="00F06922"/>
    <w:rsid w:val="00F54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DD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F3D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F3DD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gorsovet</cp:lastModifiedBy>
  <cp:revision>4</cp:revision>
  <cp:lastPrinted>2015-10-08T10:02:00Z</cp:lastPrinted>
  <dcterms:created xsi:type="dcterms:W3CDTF">2015-10-08T08:41:00Z</dcterms:created>
  <dcterms:modified xsi:type="dcterms:W3CDTF">2015-10-12T03:48:00Z</dcterms:modified>
</cp:coreProperties>
</file>