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4" w:rsidRPr="00264D4A" w:rsidRDefault="00264D4A" w:rsidP="00264D4A">
      <w:pPr>
        <w:ind w:left="284" w:right="260"/>
        <w:jc w:val="center"/>
        <w:rPr>
          <w:sz w:val="28"/>
          <w:szCs w:val="28"/>
        </w:rPr>
      </w:pPr>
      <w:r w:rsidRPr="00264D4A">
        <w:rPr>
          <w:b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8pt" o:ole="" fillcolor="window">
            <v:imagedata r:id="rId4" o:title=""/>
          </v:shape>
          <o:OLEObject Type="Embed" ProgID="Word.Picture.8" ShapeID="_x0000_i1025" DrawAspect="Content" ObjectID="_1517824968" r:id="rId5"/>
        </w:object>
      </w:r>
    </w:p>
    <w:tbl>
      <w:tblPr>
        <w:tblW w:w="16035" w:type="dxa"/>
        <w:tblInd w:w="-252" w:type="dxa"/>
        <w:tblLayout w:type="fixed"/>
        <w:tblLook w:val="04A0"/>
      </w:tblPr>
      <w:tblGrid>
        <w:gridCol w:w="10994"/>
        <w:gridCol w:w="5041"/>
      </w:tblGrid>
      <w:tr w:rsidR="00CA7374" w:rsidRPr="00264D4A" w:rsidTr="00DA6CCB">
        <w:trPr>
          <w:trHeight w:val="426"/>
        </w:trPr>
        <w:tc>
          <w:tcPr>
            <w:tcW w:w="10994" w:type="dxa"/>
          </w:tcPr>
          <w:p w:rsidR="00CA7374" w:rsidRPr="00264D4A" w:rsidRDefault="00CA7374" w:rsidP="00264D4A">
            <w:pPr>
              <w:spacing w:line="360" w:lineRule="auto"/>
              <w:ind w:right="260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rPr>
                <w:b/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 xml:space="preserve">                                             </w:t>
            </w:r>
            <w:r w:rsidRPr="00264D4A">
              <w:rPr>
                <w:b/>
                <w:sz w:val="28"/>
                <w:szCs w:val="28"/>
              </w:rPr>
              <w:t>РОССИЙСКАЯ  ФЕДЕРАЦИЯ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  <w:r w:rsidRPr="00264D4A">
              <w:rPr>
                <w:b/>
                <w:sz w:val="28"/>
                <w:szCs w:val="28"/>
              </w:rPr>
              <w:t>Кемеровская область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  <w:r w:rsidRPr="00264D4A">
              <w:rPr>
                <w:b/>
                <w:sz w:val="28"/>
                <w:szCs w:val="28"/>
              </w:rPr>
              <w:t>Прокопьевский городской округ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10"/>
                <w:szCs w:val="10"/>
              </w:rPr>
            </w:pPr>
            <w:r w:rsidRPr="00264D4A">
              <w:rPr>
                <w:b/>
                <w:sz w:val="28"/>
                <w:szCs w:val="28"/>
              </w:rPr>
              <w:t xml:space="preserve"> ПРОКОПЬЕВСКИЙ ГОРОДСКОЙ СОВЕТ НАРОДНЫХ  ДЕПУТАТОВ</w:t>
            </w:r>
          </w:p>
          <w:p w:rsidR="00264D4A" w:rsidRPr="00264D4A" w:rsidRDefault="00264D4A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10"/>
                <w:szCs w:val="10"/>
              </w:rPr>
            </w:pPr>
          </w:p>
          <w:p w:rsidR="00264D4A" w:rsidRPr="00264D4A" w:rsidRDefault="00264D4A" w:rsidP="00264D4A">
            <w:pPr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  <w:r w:rsidRPr="00264D4A">
              <w:rPr>
                <w:b/>
                <w:sz w:val="28"/>
                <w:szCs w:val="28"/>
              </w:rPr>
              <w:t>5-го созыва</w:t>
            </w:r>
          </w:p>
          <w:p w:rsidR="00264D4A" w:rsidRPr="00264D4A" w:rsidRDefault="00264D4A" w:rsidP="00264D4A">
            <w:pPr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  <w:r w:rsidRPr="00264D4A">
              <w:rPr>
                <w:b/>
                <w:sz w:val="28"/>
                <w:szCs w:val="28"/>
              </w:rPr>
              <w:t>(тридцать седьмая сессия)</w:t>
            </w:r>
          </w:p>
          <w:p w:rsidR="00264D4A" w:rsidRPr="00264D4A" w:rsidRDefault="00264D4A" w:rsidP="00264D4A">
            <w:pPr>
              <w:ind w:left="284" w:right="260"/>
              <w:jc w:val="center"/>
              <w:rPr>
                <w:b/>
                <w:sz w:val="28"/>
                <w:szCs w:val="28"/>
              </w:rPr>
            </w:pPr>
          </w:p>
          <w:p w:rsidR="00264D4A" w:rsidRPr="00264D4A" w:rsidRDefault="00264D4A" w:rsidP="00264D4A">
            <w:pPr>
              <w:ind w:left="284" w:right="260"/>
              <w:jc w:val="center"/>
              <w:rPr>
                <w:b/>
                <w:sz w:val="28"/>
                <w:szCs w:val="28"/>
              </w:rPr>
            </w:pPr>
          </w:p>
          <w:p w:rsidR="00264D4A" w:rsidRPr="00264D4A" w:rsidRDefault="003E4632" w:rsidP="00264D4A">
            <w:pPr>
              <w:pStyle w:val="2"/>
              <w:ind w:left="284" w:right="2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№ 293</w:t>
            </w:r>
          </w:p>
          <w:p w:rsidR="00264D4A" w:rsidRPr="00264D4A" w:rsidRDefault="00264D4A" w:rsidP="00264D4A">
            <w:pPr>
              <w:ind w:left="284" w:right="260"/>
              <w:jc w:val="center"/>
            </w:pPr>
          </w:p>
          <w:p w:rsidR="00264D4A" w:rsidRPr="002F49E7" w:rsidRDefault="002F49E7" w:rsidP="00264D4A">
            <w:pPr>
              <w:suppressAutoHyphens/>
              <w:ind w:left="284" w:right="260"/>
              <w:jc w:val="right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от  </w:t>
            </w:r>
            <w:r w:rsidRPr="002F49E7">
              <w:rPr>
                <w:b/>
                <w:sz w:val="28"/>
                <w:szCs w:val="28"/>
                <w:u w:val="single"/>
              </w:rPr>
              <w:t>19. 02. 2016</w:t>
            </w:r>
          </w:p>
          <w:p w:rsidR="00264D4A" w:rsidRPr="00264D4A" w:rsidRDefault="00264D4A" w:rsidP="00264D4A">
            <w:pPr>
              <w:suppressAutoHyphens/>
              <w:ind w:left="284" w:right="260"/>
              <w:jc w:val="right"/>
              <w:rPr>
                <w:sz w:val="24"/>
                <w:szCs w:val="24"/>
              </w:rPr>
            </w:pPr>
            <w:r w:rsidRPr="00264D4A">
              <w:rPr>
                <w:sz w:val="24"/>
                <w:szCs w:val="24"/>
              </w:rPr>
              <w:t>принято Прокопьевским городским</w:t>
            </w:r>
          </w:p>
          <w:p w:rsidR="00264D4A" w:rsidRPr="00264D4A" w:rsidRDefault="00264D4A" w:rsidP="00264D4A">
            <w:pPr>
              <w:suppressAutoHyphens/>
              <w:ind w:left="284" w:right="260"/>
              <w:jc w:val="right"/>
              <w:rPr>
                <w:sz w:val="24"/>
                <w:szCs w:val="24"/>
              </w:rPr>
            </w:pPr>
            <w:r w:rsidRPr="00264D4A">
              <w:rPr>
                <w:sz w:val="24"/>
                <w:szCs w:val="24"/>
              </w:rPr>
              <w:t>Советом народных депутатов</w:t>
            </w:r>
          </w:p>
          <w:p w:rsidR="00264D4A" w:rsidRPr="00264D4A" w:rsidRDefault="00264D4A" w:rsidP="00264D4A">
            <w:pPr>
              <w:pStyle w:val="a7"/>
              <w:tabs>
                <w:tab w:val="clear" w:pos="4677"/>
                <w:tab w:val="clear" w:pos="9355"/>
              </w:tabs>
              <w:ind w:left="284" w:right="260"/>
              <w:jc w:val="right"/>
            </w:pPr>
            <w:r w:rsidRPr="00264D4A">
              <w:t>19.02.2016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6773"/>
              </w:tabs>
              <w:spacing w:line="276" w:lineRule="auto"/>
              <w:ind w:left="284" w:right="3863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>О внесении изменений и дополнений в  прогнозный План  приватизации муниципального имущества  Прокопьевского городского округа на  2016 год, утвержденный решением Прокопьевского  городского Совета народных депутатов от 22.12.2015 №</w:t>
            </w:r>
            <w:r w:rsidR="00264D4A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 xml:space="preserve">285            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  <w:tab w:val="left" w:pos="6773"/>
              </w:tabs>
              <w:spacing w:line="276" w:lineRule="auto"/>
              <w:ind w:left="284" w:right="3863"/>
              <w:jc w:val="both"/>
              <w:rPr>
                <w:sz w:val="28"/>
                <w:szCs w:val="28"/>
              </w:rPr>
            </w:pPr>
          </w:p>
          <w:p w:rsidR="00264D4A" w:rsidRPr="00264D4A" w:rsidRDefault="00264D4A" w:rsidP="00264D4A">
            <w:pPr>
              <w:tabs>
                <w:tab w:val="left" w:pos="4572"/>
                <w:tab w:val="left" w:pos="5544"/>
                <w:tab w:val="left" w:pos="6773"/>
              </w:tabs>
              <w:spacing w:line="276" w:lineRule="auto"/>
              <w:ind w:left="284" w:right="3863"/>
              <w:jc w:val="both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 xml:space="preserve">        В соответствии  со статьями 2,</w:t>
            </w:r>
            <w:r w:rsidR="00264D4A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>3,</w:t>
            </w:r>
            <w:r w:rsidR="00264D4A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 xml:space="preserve">4 Федерального закона от 21.12.2001 </w:t>
            </w:r>
            <w:r w:rsidR="00264D4A" w:rsidRPr="00264D4A">
              <w:rPr>
                <w:sz w:val="28"/>
                <w:szCs w:val="28"/>
              </w:rPr>
              <w:br/>
            </w:r>
            <w:r w:rsidRPr="00264D4A">
              <w:rPr>
                <w:sz w:val="28"/>
                <w:szCs w:val="28"/>
              </w:rPr>
              <w:t xml:space="preserve">№ </w:t>
            </w:r>
            <w:r w:rsidR="00264D4A" w:rsidRPr="00264D4A">
              <w:rPr>
                <w:sz w:val="28"/>
                <w:szCs w:val="28"/>
              </w:rPr>
              <w:t>178-ФЗ</w:t>
            </w:r>
            <w:r w:rsidR="0059728B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>«О приватизации государственного и муниципального имущества», статьей 8 Устава Прокопьевского городского округа,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      </w:r>
          </w:p>
          <w:p w:rsidR="00264D4A" w:rsidRPr="00264D4A" w:rsidRDefault="00264D4A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10"/>
                <w:szCs w:val="10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>Прокопьевский городской Совет народных депутатов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  <w:r w:rsidRPr="00264D4A">
              <w:rPr>
                <w:b/>
                <w:sz w:val="28"/>
                <w:szCs w:val="28"/>
              </w:rPr>
              <w:t>Решил: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center"/>
              <w:rPr>
                <w:b/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 xml:space="preserve">         1.</w:t>
            </w:r>
            <w:r w:rsidR="00264D4A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>Внести следующие изменения и дополнения в прогнозный План  приватизации муниципального имущества  Прокопьевского городского округа на  2016 год, утвержденный решением Прокопьевского  городского Совета народных депутатов от 22.12.2015 №</w:t>
            </w:r>
            <w:r w:rsidR="00264D4A" w:rsidRPr="00264D4A">
              <w:rPr>
                <w:sz w:val="28"/>
                <w:szCs w:val="28"/>
              </w:rPr>
              <w:t xml:space="preserve"> </w:t>
            </w:r>
            <w:r w:rsidRPr="00264D4A">
              <w:rPr>
                <w:sz w:val="28"/>
                <w:szCs w:val="28"/>
              </w:rPr>
              <w:t xml:space="preserve">285.  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right="260"/>
              <w:jc w:val="both"/>
              <w:rPr>
                <w:sz w:val="28"/>
                <w:szCs w:val="28"/>
              </w:rPr>
            </w:pPr>
          </w:p>
          <w:p w:rsidR="00CA7374" w:rsidRPr="00264D4A" w:rsidRDefault="00CA7374" w:rsidP="00264D4A">
            <w:pPr>
              <w:tabs>
                <w:tab w:val="left" w:pos="0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lastRenderedPageBreak/>
              <w:t xml:space="preserve">          1.1.Исключить из приложения к Плану приватизации следующий  пункт: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67"/>
              <w:gridCol w:w="1752"/>
              <w:gridCol w:w="1460"/>
              <w:gridCol w:w="1607"/>
              <w:gridCol w:w="2482"/>
            </w:tblGrid>
            <w:tr w:rsidR="00CA7374" w:rsidRPr="00264D4A" w:rsidTr="00264D4A">
              <w:trPr>
                <w:trHeight w:val="558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Наименование имущества, место нахождения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122CC2">
                  <w:pPr>
                    <w:spacing w:line="276" w:lineRule="auto"/>
                    <w:ind w:left="74" w:right="260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       Год постройки</w:t>
                  </w:r>
                </w:p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122CC2">
                  <w:pPr>
                    <w:tabs>
                      <w:tab w:val="left" w:pos="1157"/>
                      <w:tab w:val="left" w:pos="4572"/>
                      <w:tab w:val="left" w:pos="5544"/>
                    </w:tabs>
                    <w:spacing w:line="276" w:lineRule="auto"/>
                    <w:ind w:left="23" w:right="8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Площадь,    кв.м.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Оценочная стоимость объектов,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Нормативный акт, в соответствии  </w:t>
                  </w:r>
                </w:p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с </w:t>
                  </w:r>
                  <w:proofErr w:type="gramStart"/>
                  <w:r w:rsidRPr="00264D4A">
                    <w:rPr>
                      <w:b/>
                      <w:sz w:val="24"/>
                      <w:szCs w:val="24"/>
                    </w:rPr>
                    <w:t>которым</w:t>
                  </w:r>
                  <w:proofErr w:type="gramEnd"/>
                  <w:r w:rsidRPr="00264D4A">
                    <w:rPr>
                      <w:b/>
                      <w:sz w:val="24"/>
                      <w:szCs w:val="24"/>
                    </w:rPr>
                    <w:t xml:space="preserve"> планируется приватизация муниципального имущества</w:t>
                  </w:r>
                </w:p>
              </w:tc>
            </w:tr>
            <w:tr w:rsidR="00CA7374" w:rsidRPr="00264D4A" w:rsidTr="00264D4A">
              <w:trPr>
                <w:trHeight w:val="255"/>
              </w:trPr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Нежилое помещение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proofErr w:type="spellStart"/>
                  <w:r w:rsidRPr="00264D4A">
                    <w:rPr>
                      <w:sz w:val="28"/>
                      <w:szCs w:val="28"/>
                    </w:rPr>
                    <w:t>пр-кт</w:t>
                  </w:r>
                  <w:proofErr w:type="spellEnd"/>
                  <w:r w:rsidRPr="00264D4A">
                    <w:rPr>
                      <w:sz w:val="28"/>
                      <w:szCs w:val="28"/>
                    </w:rPr>
                    <w:t xml:space="preserve"> Гагарина, 31а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1962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292,9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2500,0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</w:tbl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 xml:space="preserve"> </w:t>
            </w:r>
          </w:p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 w:firstLine="819"/>
              <w:jc w:val="both"/>
              <w:rPr>
                <w:sz w:val="28"/>
                <w:szCs w:val="28"/>
              </w:rPr>
            </w:pPr>
            <w:r w:rsidRPr="00264D4A">
              <w:rPr>
                <w:sz w:val="28"/>
                <w:szCs w:val="28"/>
              </w:rPr>
              <w:t>1.2. Включить в приложение к Плану приватизации следующий пункт: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13"/>
              <w:gridCol w:w="1606"/>
              <w:gridCol w:w="1407"/>
              <w:gridCol w:w="53"/>
              <w:gridCol w:w="1607"/>
              <w:gridCol w:w="2482"/>
            </w:tblGrid>
            <w:tr w:rsidR="00CA7374" w:rsidRPr="00264D4A" w:rsidTr="00264D4A">
              <w:trPr>
                <w:trHeight w:val="1845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Наименование имущества, место нахождения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122CC2">
                  <w:pPr>
                    <w:spacing w:line="276" w:lineRule="auto"/>
                    <w:ind w:left="70" w:right="-98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       Год постройки</w:t>
                  </w:r>
                </w:p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122CC2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165" w:right="87" w:hanging="14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Площадь,    кв.м.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122CC2">
                  <w:pPr>
                    <w:spacing w:line="276" w:lineRule="auto"/>
                    <w:ind w:left="123" w:right="1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22CC2">
                    <w:rPr>
                      <w:b/>
                      <w:sz w:val="22"/>
                      <w:szCs w:val="22"/>
                    </w:rPr>
                    <w:t xml:space="preserve">Оценочная </w:t>
                  </w:r>
                  <w:r w:rsidRPr="00264D4A">
                    <w:rPr>
                      <w:b/>
                      <w:sz w:val="24"/>
                      <w:szCs w:val="24"/>
                    </w:rPr>
                    <w:t>стоимость объектов,</w:t>
                  </w:r>
                </w:p>
                <w:p w:rsidR="00CA7374" w:rsidRPr="00264D4A" w:rsidRDefault="00CA7374" w:rsidP="00122CC2">
                  <w:pPr>
                    <w:spacing w:line="276" w:lineRule="auto"/>
                    <w:ind w:left="123" w:right="1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Нормативный акт, в соответствии  </w:t>
                  </w:r>
                </w:p>
                <w:p w:rsidR="00CA7374" w:rsidRPr="00264D4A" w:rsidRDefault="00CA7374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4D4A">
                    <w:rPr>
                      <w:b/>
                      <w:sz w:val="24"/>
                      <w:szCs w:val="24"/>
                    </w:rPr>
                    <w:t xml:space="preserve">с </w:t>
                  </w:r>
                  <w:proofErr w:type="gramStart"/>
                  <w:r w:rsidRPr="00264D4A">
                    <w:rPr>
                      <w:b/>
                      <w:sz w:val="24"/>
                      <w:szCs w:val="24"/>
                    </w:rPr>
                    <w:t>которым</w:t>
                  </w:r>
                  <w:proofErr w:type="gramEnd"/>
                  <w:r w:rsidRPr="00264D4A">
                    <w:rPr>
                      <w:b/>
                      <w:sz w:val="24"/>
                      <w:szCs w:val="24"/>
                    </w:rPr>
                    <w:t xml:space="preserve"> планируется приватизация муниципального имущества</w:t>
                  </w:r>
                </w:p>
              </w:tc>
            </w:tr>
            <w:tr w:rsidR="00CA7374" w:rsidRPr="00264D4A" w:rsidTr="00264D4A">
              <w:trPr>
                <w:trHeight w:val="315"/>
              </w:trPr>
              <w:tc>
                <w:tcPr>
                  <w:tcW w:w="107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Default="00122CC2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2016</w:t>
                  </w:r>
                  <w:r w:rsidR="00CA7374" w:rsidRPr="00264D4A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264D4A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264D4A" w:rsidRPr="00264D4A" w:rsidRDefault="00264D4A" w:rsidP="00264D4A">
                  <w:pPr>
                    <w:tabs>
                      <w:tab w:val="left" w:pos="4572"/>
                      <w:tab w:val="left" w:pos="5544"/>
                    </w:tabs>
                    <w:spacing w:line="276" w:lineRule="auto"/>
                    <w:ind w:left="284" w:right="26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Вокзальная, 14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1956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240,0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150,0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Вокзальная, 38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1954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38,0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789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ул. Есенина, 1а, </w:t>
                  </w:r>
                  <w:proofErr w:type="spellStart"/>
                  <w:r w:rsidRPr="00264D4A">
                    <w:rPr>
                      <w:sz w:val="28"/>
                      <w:szCs w:val="28"/>
                    </w:rPr>
                    <w:t>пом</w:t>
                  </w:r>
                  <w:proofErr w:type="spellEnd"/>
                  <w:r w:rsidRPr="00264D4A">
                    <w:rPr>
                      <w:sz w:val="28"/>
                      <w:szCs w:val="28"/>
                    </w:rPr>
                    <w:t>. 2п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1997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79,2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250,0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Жолтовского, 3, пом.1</w:t>
                  </w:r>
                  <w:r w:rsidR="00CA7374" w:rsidRPr="00264D4A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1984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115,1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B225FC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250,0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B225FC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B225FC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Жолтовского, 3, пом.2п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5FC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1984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264D4A" w:rsidRDefault="00B225FC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10,5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264D4A" w:rsidRDefault="00B225FC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25FC" w:rsidRPr="00264D4A" w:rsidRDefault="00B225FC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159-ФЗ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Институтская, 62, пом.2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1960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35,4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№159-ФЗ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Институтская, 62, пом.3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1960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43,3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120,0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Нежилое здание</w:t>
                  </w:r>
                </w:p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264D4A">
                    <w:rPr>
                      <w:sz w:val="28"/>
                      <w:szCs w:val="28"/>
                    </w:rPr>
                    <w:t>Кирзаводская</w:t>
                  </w:r>
                  <w:proofErr w:type="spellEnd"/>
                  <w:r w:rsidRPr="00264D4A">
                    <w:rPr>
                      <w:sz w:val="28"/>
                      <w:szCs w:val="28"/>
                    </w:rPr>
                    <w:t>, 67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1961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39,8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   20,0</w:t>
                  </w:r>
                </w:p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210"/>
              </w:trPr>
              <w:tc>
                <w:tcPr>
                  <w:tcW w:w="3613" w:type="dxa"/>
                </w:tcPr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lastRenderedPageBreak/>
                    <w:t xml:space="preserve">Нежилое здание </w:t>
                  </w:r>
                </w:p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ул. </w:t>
                  </w:r>
                  <w:proofErr w:type="spellStart"/>
                  <w:r w:rsidRPr="00264D4A">
                    <w:rPr>
                      <w:sz w:val="28"/>
                      <w:szCs w:val="28"/>
                    </w:rPr>
                    <w:t>Кирзаводская</w:t>
                  </w:r>
                  <w:proofErr w:type="spellEnd"/>
                  <w:r w:rsidRPr="00264D4A">
                    <w:rPr>
                      <w:sz w:val="28"/>
                      <w:szCs w:val="28"/>
                    </w:rPr>
                    <w:t>, 73</w:t>
                  </w:r>
                </w:p>
              </w:tc>
              <w:tc>
                <w:tcPr>
                  <w:tcW w:w="1606" w:type="dxa"/>
                </w:tcPr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1961</w:t>
                  </w:r>
                </w:p>
              </w:tc>
              <w:tc>
                <w:tcPr>
                  <w:tcW w:w="1407" w:type="dxa"/>
                </w:tcPr>
                <w:p w:rsidR="00CA7374" w:rsidRPr="00264D4A" w:rsidRDefault="00CA7374" w:rsidP="00264D4A">
                  <w:pPr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888,1</w:t>
                  </w:r>
                </w:p>
              </w:tc>
              <w:tc>
                <w:tcPr>
                  <w:tcW w:w="1660" w:type="dxa"/>
                  <w:gridSpan w:val="2"/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250,0</w:t>
                  </w:r>
                </w:p>
              </w:tc>
              <w:tc>
                <w:tcPr>
                  <w:tcW w:w="2482" w:type="dxa"/>
                </w:tcPr>
                <w:p w:rsidR="00CA7374" w:rsidRPr="00264D4A" w:rsidRDefault="00CA7374" w:rsidP="00264D4A">
                  <w:pPr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Нежилое помещение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2-я Кирпичная, 7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1971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322,9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500,0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5-я Макаренко, 10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1998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128,6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здание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ул. Пирогова, 1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1973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583,2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 178-ФЗ</w:t>
                  </w:r>
                </w:p>
              </w:tc>
            </w:tr>
            <w:tr w:rsidR="00CA7374" w:rsidRPr="00264D4A" w:rsidTr="00264D4A">
              <w:trPr>
                <w:trHeight w:val="630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 xml:space="preserve">Нежилое помещение </w:t>
                  </w:r>
                </w:p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proofErr w:type="spellStart"/>
                  <w:r w:rsidRPr="00264D4A">
                    <w:rPr>
                      <w:sz w:val="28"/>
                      <w:szCs w:val="28"/>
                    </w:rPr>
                    <w:t>пр-кт</w:t>
                  </w:r>
                  <w:proofErr w:type="spellEnd"/>
                  <w:r w:rsidRPr="00264D4A">
                    <w:rPr>
                      <w:sz w:val="28"/>
                      <w:szCs w:val="28"/>
                    </w:rPr>
                    <w:t xml:space="preserve"> Строителей, 13а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1985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97,8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 w:firstLine="241"/>
                    <w:jc w:val="center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200,0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374" w:rsidRPr="00264D4A" w:rsidRDefault="00CA7374" w:rsidP="00264D4A">
                  <w:pPr>
                    <w:spacing w:line="276" w:lineRule="auto"/>
                    <w:ind w:left="284" w:right="260"/>
                    <w:rPr>
                      <w:sz w:val="28"/>
                      <w:szCs w:val="28"/>
                    </w:rPr>
                  </w:pPr>
                  <w:r w:rsidRPr="00264D4A">
                    <w:rPr>
                      <w:sz w:val="28"/>
                      <w:szCs w:val="28"/>
                    </w:rPr>
                    <w:t>№178-ФЗ</w:t>
                  </w:r>
                </w:p>
              </w:tc>
            </w:tr>
          </w:tbl>
          <w:p w:rsidR="00CA7374" w:rsidRPr="00264D4A" w:rsidRDefault="00CA7374" w:rsidP="00264D4A">
            <w:pPr>
              <w:tabs>
                <w:tab w:val="left" w:pos="4572"/>
                <w:tab w:val="left" w:pos="5544"/>
              </w:tabs>
              <w:spacing w:line="276" w:lineRule="auto"/>
              <w:ind w:left="284" w:right="260"/>
              <w:jc w:val="both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CA7374" w:rsidRPr="00264D4A" w:rsidRDefault="00CA7374" w:rsidP="00264D4A">
            <w:pPr>
              <w:spacing w:line="276" w:lineRule="auto"/>
              <w:ind w:left="284" w:right="260"/>
              <w:rPr>
                <w:sz w:val="28"/>
                <w:szCs w:val="28"/>
              </w:rPr>
            </w:pPr>
          </w:p>
        </w:tc>
      </w:tr>
    </w:tbl>
    <w:p w:rsidR="00CA7374" w:rsidRPr="00264D4A" w:rsidRDefault="00CA7374" w:rsidP="00264D4A">
      <w:pPr>
        <w:ind w:right="260"/>
        <w:jc w:val="both"/>
        <w:rPr>
          <w:sz w:val="28"/>
          <w:szCs w:val="28"/>
        </w:rPr>
      </w:pPr>
    </w:p>
    <w:p w:rsidR="00CA7374" w:rsidRDefault="00264D4A" w:rsidP="00B85C9F">
      <w:pPr>
        <w:spacing w:line="276" w:lineRule="auto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</w:t>
      </w:r>
      <w:r w:rsidR="00CA7374" w:rsidRPr="00264D4A">
        <w:rPr>
          <w:sz w:val="28"/>
          <w:szCs w:val="28"/>
        </w:rPr>
        <w:t>2.  Настоящее решение подлежит официальному опубликованию в средствах  массовой информации и вступает в силу с момента опубликования.</w:t>
      </w:r>
    </w:p>
    <w:p w:rsidR="00264D4A" w:rsidRPr="00264D4A" w:rsidRDefault="00264D4A" w:rsidP="00B85C9F">
      <w:pPr>
        <w:spacing w:line="276" w:lineRule="auto"/>
        <w:jc w:val="both"/>
        <w:rPr>
          <w:sz w:val="10"/>
          <w:szCs w:val="10"/>
        </w:rPr>
      </w:pPr>
    </w:p>
    <w:p w:rsidR="00CA7374" w:rsidRPr="00264D4A" w:rsidRDefault="00CA7374" w:rsidP="00B85C9F">
      <w:pPr>
        <w:pStyle w:val="a3"/>
        <w:spacing w:line="276" w:lineRule="auto"/>
        <w:rPr>
          <w:szCs w:val="28"/>
        </w:rPr>
      </w:pPr>
      <w:r w:rsidRPr="00264D4A">
        <w:rPr>
          <w:szCs w:val="28"/>
        </w:rPr>
        <w:t xml:space="preserve"> </w:t>
      </w:r>
      <w:r w:rsidR="00264D4A">
        <w:rPr>
          <w:szCs w:val="28"/>
        </w:rPr>
        <w:t xml:space="preserve">      </w:t>
      </w:r>
      <w:r w:rsidRPr="00264D4A">
        <w:rPr>
          <w:szCs w:val="28"/>
        </w:rPr>
        <w:t xml:space="preserve">3.  </w:t>
      </w:r>
      <w:proofErr w:type="gramStart"/>
      <w:r w:rsidRPr="00264D4A">
        <w:rPr>
          <w:szCs w:val="28"/>
        </w:rPr>
        <w:t>Контроль за</w:t>
      </w:r>
      <w:proofErr w:type="gramEnd"/>
      <w:r w:rsidRPr="00264D4A">
        <w:rPr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</w:t>
      </w:r>
      <w:r w:rsidR="00264D4A">
        <w:rPr>
          <w:szCs w:val="28"/>
        </w:rPr>
        <w:t xml:space="preserve">логовой политики и финансов (А. П. </w:t>
      </w:r>
      <w:r w:rsidRPr="00264D4A">
        <w:rPr>
          <w:szCs w:val="28"/>
        </w:rPr>
        <w:t xml:space="preserve">Булгак), по вопросам предпринимательства, жилищно-коммунального хозяйства и имущественных отношений (М. </w:t>
      </w:r>
      <w:r w:rsidR="00264D4A">
        <w:rPr>
          <w:szCs w:val="28"/>
        </w:rPr>
        <w:t xml:space="preserve">Т. </w:t>
      </w:r>
      <w:r w:rsidRPr="00264D4A">
        <w:rPr>
          <w:szCs w:val="28"/>
        </w:rPr>
        <w:t xml:space="preserve">Хуснулина). </w:t>
      </w:r>
    </w:p>
    <w:p w:rsidR="00CA7374" w:rsidRDefault="00CA7374" w:rsidP="00264D4A">
      <w:pPr>
        <w:ind w:left="284" w:right="260" w:hanging="180"/>
        <w:jc w:val="both"/>
        <w:rPr>
          <w:sz w:val="28"/>
          <w:szCs w:val="28"/>
        </w:rPr>
      </w:pPr>
      <w:r w:rsidRPr="00264D4A">
        <w:rPr>
          <w:sz w:val="28"/>
          <w:szCs w:val="28"/>
        </w:rPr>
        <w:t xml:space="preserve">         </w:t>
      </w:r>
    </w:p>
    <w:p w:rsidR="00264D4A" w:rsidRPr="00264D4A" w:rsidRDefault="00264D4A" w:rsidP="00264D4A">
      <w:pPr>
        <w:ind w:left="284" w:right="260" w:hanging="180"/>
        <w:jc w:val="both"/>
        <w:rPr>
          <w:sz w:val="28"/>
          <w:szCs w:val="28"/>
        </w:rPr>
      </w:pPr>
    </w:p>
    <w:p w:rsidR="00CA7374" w:rsidRPr="00264D4A" w:rsidRDefault="00CA7374" w:rsidP="00264D4A">
      <w:pPr>
        <w:ind w:left="284" w:right="-24" w:hanging="180"/>
        <w:jc w:val="both"/>
        <w:rPr>
          <w:sz w:val="28"/>
          <w:szCs w:val="28"/>
        </w:rPr>
      </w:pPr>
      <w:r w:rsidRPr="00264D4A">
        <w:rPr>
          <w:sz w:val="28"/>
          <w:szCs w:val="28"/>
        </w:rPr>
        <w:t xml:space="preserve">        Председатель Прокопьевского</w:t>
      </w:r>
    </w:p>
    <w:p w:rsidR="00CA7374" w:rsidRPr="00264D4A" w:rsidRDefault="00CA7374" w:rsidP="00264D4A">
      <w:pPr>
        <w:ind w:left="284" w:right="-24" w:hanging="180"/>
        <w:jc w:val="both"/>
        <w:rPr>
          <w:sz w:val="28"/>
          <w:szCs w:val="28"/>
        </w:rPr>
      </w:pPr>
      <w:r w:rsidRPr="00264D4A">
        <w:rPr>
          <w:sz w:val="28"/>
          <w:szCs w:val="28"/>
        </w:rPr>
        <w:t xml:space="preserve">  городского Совета народных депутатов                        </w:t>
      </w:r>
      <w:r w:rsidR="00264D4A">
        <w:rPr>
          <w:sz w:val="28"/>
          <w:szCs w:val="28"/>
        </w:rPr>
        <w:t xml:space="preserve">                         </w:t>
      </w:r>
      <w:r w:rsidRPr="00264D4A">
        <w:rPr>
          <w:sz w:val="28"/>
          <w:szCs w:val="28"/>
        </w:rPr>
        <w:t>Н.</w:t>
      </w:r>
      <w:r w:rsidR="00264D4A">
        <w:rPr>
          <w:sz w:val="28"/>
          <w:szCs w:val="28"/>
        </w:rPr>
        <w:t xml:space="preserve"> </w:t>
      </w:r>
      <w:r w:rsidRPr="00264D4A">
        <w:rPr>
          <w:sz w:val="28"/>
          <w:szCs w:val="28"/>
        </w:rPr>
        <w:t>А. Бурдина</w:t>
      </w:r>
    </w:p>
    <w:p w:rsidR="00CA7374" w:rsidRDefault="00CA7374" w:rsidP="00264D4A">
      <w:pPr>
        <w:ind w:left="284" w:right="-24" w:hanging="180"/>
        <w:jc w:val="both"/>
        <w:rPr>
          <w:sz w:val="28"/>
          <w:szCs w:val="28"/>
        </w:rPr>
      </w:pPr>
    </w:p>
    <w:p w:rsidR="00264D4A" w:rsidRDefault="00264D4A" w:rsidP="00264D4A">
      <w:pPr>
        <w:ind w:left="284" w:right="-24" w:hanging="180"/>
        <w:jc w:val="both"/>
        <w:rPr>
          <w:sz w:val="28"/>
          <w:szCs w:val="28"/>
        </w:rPr>
      </w:pPr>
    </w:p>
    <w:p w:rsidR="00264D4A" w:rsidRDefault="00264D4A" w:rsidP="00264D4A">
      <w:pPr>
        <w:ind w:left="284" w:right="-24" w:hanging="180"/>
        <w:jc w:val="both"/>
        <w:rPr>
          <w:sz w:val="28"/>
          <w:szCs w:val="28"/>
        </w:rPr>
      </w:pPr>
    </w:p>
    <w:p w:rsidR="00264D4A" w:rsidRPr="00264D4A" w:rsidRDefault="00264D4A" w:rsidP="00264D4A">
      <w:pPr>
        <w:ind w:left="284" w:right="-24" w:hanging="180"/>
        <w:jc w:val="both"/>
        <w:rPr>
          <w:sz w:val="28"/>
          <w:szCs w:val="28"/>
        </w:rPr>
      </w:pPr>
    </w:p>
    <w:p w:rsidR="00CA7374" w:rsidRPr="00264D4A" w:rsidRDefault="00264D4A" w:rsidP="00264D4A">
      <w:pPr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7374" w:rsidRPr="00264D4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CA7374" w:rsidRPr="00264D4A">
        <w:rPr>
          <w:sz w:val="28"/>
          <w:szCs w:val="28"/>
        </w:rPr>
        <w:t xml:space="preserve">города  Прокопьевска                                           </w:t>
      </w:r>
      <w:r>
        <w:rPr>
          <w:sz w:val="28"/>
          <w:szCs w:val="28"/>
        </w:rPr>
        <w:t xml:space="preserve">                          В. </w:t>
      </w:r>
      <w:r w:rsidR="00CA7374" w:rsidRPr="00264D4A">
        <w:rPr>
          <w:sz w:val="28"/>
          <w:szCs w:val="28"/>
        </w:rPr>
        <w:t>А. Гаранин</w:t>
      </w:r>
    </w:p>
    <w:p w:rsidR="00B85C9F" w:rsidRPr="00A3312D" w:rsidRDefault="002F49E7" w:rsidP="00B85C9F">
      <w:pPr>
        <w:tabs>
          <w:tab w:val="left" w:pos="7300"/>
          <w:tab w:val="right" w:pos="9638"/>
        </w:tabs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 19</w:t>
      </w:r>
      <w:r w:rsidR="00B85C9F">
        <w:rPr>
          <w:sz w:val="26"/>
          <w:szCs w:val="26"/>
          <w:u w:val="single"/>
        </w:rPr>
        <w:t>»</w:t>
      </w:r>
      <w:r>
        <w:rPr>
          <w:sz w:val="26"/>
          <w:szCs w:val="26"/>
          <w:u w:val="single"/>
        </w:rPr>
        <w:t xml:space="preserve"> февраля   </w:t>
      </w:r>
      <w:r w:rsidR="00B85C9F">
        <w:rPr>
          <w:sz w:val="26"/>
          <w:szCs w:val="26"/>
          <w:u w:val="single"/>
        </w:rPr>
        <w:t>2016</w:t>
      </w:r>
    </w:p>
    <w:p w:rsidR="00B85C9F" w:rsidRPr="00AD4268" w:rsidRDefault="00B85C9F" w:rsidP="00B85C9F">
      <w:pPr>
        <w:jc w:val="right"/>
        <w:rPr>
          <w:sz w:val="28"/>
          <w:szCs w:val="28"/>
        </w:rPr>
      </w:pPr>
      <w:r w:rsidRPr="00A3312D">
        <w:rPr>
          <w:sz w:val="26"/>
          <w:szCs w:val="26"/>
        </w:rPr>
        <w:t>(дата подписания</w:t>
      </w:r>
      <w:r>
        <w:rPr>
          <w:sz w:val="28"/>
          <w:szCs w:val="28"/>
        </w:rPr>
        <w:t>)</w:t>
      </w:r>
    </w:p>
    <w:p w:rsidR="00B85C9F" w:rsidRPr="00EE6D6D" w:rsidRDefault="00B85C9F" w:rsidP="00B85C9F">
      <w:pPr>
        <w:jc w:val="center"/>
        <w:rPr>
          <w:b/>
          <w:sz w:val="28"/>
        </w:rPr>
      </w:pPr>
    </w:p>
    <w:p w:rsidR="00CA7374" w:rsidRPr="00264D4A" w:rsidRDefault="00CA7374" w:rsidP="00264D4A">
      <w:pPr>
        <w:ind w:left="284" w:right="-24"/>
      </w:pPr>
    </w:p>
    <w:p w:rsidR="00CA7374" w:rsidRPr="00264D4A" w:rsidRDefault="00CA7374" w:rsidP="00264D4A">
      <w:pPr>
        <w:ind w:left="284" w:right="-24"/>
      </w:pPr>
    </w:p>
    <w:p w:rsidR="00952400" w:rsidRPr="00264D4A" w:rsidRDefault="00952400" w:rsidP="00264D4A">
      <w:pPr>
        <w:ind w:left="284" w:right="-24"/>
      </w:pPr>
    </w:p>
    <w:p w:rsidR="00B85C9F" w:rsidRPr="00264D4A" w:rsidRDefault="00B85C9F">
      <w:pPr>
        <w:ind w:left="284" w:right="-24"/>
      </w:pPr>
    </w:p>
    <w:sectPr w:rsidR="00B85C9F" w:rsidRPr="00264D4A" w:rsidSect="00264D4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7374"/>
    <w:rsid w:val="000159B3"/>
    <w:rsid w:val="00122CC2"/>
    <w:rsid w:val="00264D4A"/>
    <w:rsid w:val="00293417"/>
    <w:rsid w:val="002D46AC"/>
    <w:rsid w:val="002F49E7"/>
    <w:rsid w:val="003B29BF"/>
    <w:rsid w:val="003E4632"/>
    <w:rsid w:val="0059728B"/>
    <w:rsid w:val="00952400"/>
    <w:rsid w:val="009536CC"/>
    <w:rsid w:val="00973C56"/>
    <w:rsid w:val="00B225FC"/>
    <w:rsid w:val="00B85C9F"/>
    <w:rsid w:val="00C510E9"/>
    <w:rsid w:val="00CA7374"/>
    <w:rsid w:val="00CB5AAB"/>
    <w:rsid w:val="00EA1530"/>
    <w:rsid w:val="00E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4D4A"/>
    <w:pPr>
      <w:keepNext/>
      <w:tabs>
        <w:tab w:val="left" w:pos="8505"/>
      </w:tabs>
      <w:ind w:left="567" w:hanging="567"/>
      <w:outlineLvl w:val="1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73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7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64D4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264D4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64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12</cp:revision>
  <cp:lastPrinted>2016-02-19T08:31:00Z</cp:lastPrinted>
  <dcterms:created xsi:type="dcterms:W3CDTF">2016-02-08T08:13:00Z</dcterms:created>
  <dcterms:modified xsi:type="dcterms:W3CDTF">2016-02-24T07:16:00Z</dcterms:modified>
</cp:coreProperties>
</file>