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C6" w:rsidRPr="00114822" w:rsidRDefault="008D2578" w:rsidP="006316C6">
      <w:pPr>
        <w:spacing w:line="360" w:lineRule="auto"/>
        <w:ind w:right="10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6"/>
          <w:szCs w:val="26"/>
        </w:rPr>
        <w:drawing>
          <wp:inline distT="0" distB="0" distL="0" distR="0">
            <wp:extent cx="622300" cy="82550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C6" w:rsidRPr="00114822" w:rsidRDefault="006316C6" w:rsidP="00E41DEA">
      <w:pPr>
        <w:tabs>
          <w:tab w:val="left" w:pos="4572"/>
          <w:tab w:val="left" w:pos="5544"/>
        </w:tabs>
        <w:spacing w:line="276" w:lineRule="auto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РОССИЙСКАЯ  ФЕДЕРАЦИЯ</w:t>
      </w:r>
    </w:p>
    <w:p w:rsidR="006316C6" w:rsidRDefault="006316C6" w:rsidP="00E41DEA">
      <w:pPr>
        <w:tabs>
          <w:tab w:val="left" w:pos="4572"/>
          <w:tab w:val="left" w:pos="5544"/>
        </w:tabs>
        <w:spacing w:line="276" w:lineRule="auto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Кемеровская область</w:t>
      </w:r>
    </w:p>
    <w:p w:rsidR="006316C6" w:rsidRPr="00114822" w:rsidRDefault="006316C6" w:rsidP="00E41DEA">
      <w:pPr>
        <w:tabs>
          <w:tab w:val="left" w:pos="4572"/>
          <w:tab w:val="left" w:pos="5544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114822">
        <w:rPr>
          <w:b/>
          <w:sz w:val="28"/>
          <w:szCs w:val="28"/>
        </w:rPr>
        <w:t>Прокопьевский</w:t>
      </w:r>
      <w:proofErr w:type="spellEnd"/>
      <w:r w:rsidRPr="00114822">
        <w:rPr>
          <w:b/>
          <w:sz w:val="28"/>
          <w:szCs w:val="28"/>
        </w:rPr>
        <w:t xml:space="preserve"> городской округ</w:t>
      </w:r>
    </w:p>
    <w:p w:rsidR="006316C6" w:rsidRPr="00114822" w:rsidRDefault="006316C6" w:rsidP="00E41DEA">
      <w:pPr>
        <w:tabs>
          <w:tab w:val="left" w:pos="4572"/>
          <w:tab w:val="left" w:pos="5544"/>
        </w:tabs>
        <w:spacing w:line="276" w:lineRule="auto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СОВЕТ</w:t>
      </w:r>
      <w:r w:rsidR="008D2578">
        <w:rPr>
          <w:b/>
          <w:sz w:val="28"/>
          <w:szCs w:val="28"/>
        </w:rPr>
        <w:t xml:space="preserve"> </w:t>
      </w:r>
      <w:r w:rsidRPr="00114822">
        <w:rPr>
          <w:b/>
          <w:sz w:val="28"/>
          <w:szCs w:val="28"/>
        </w:rPr>
        <w:t>НАРОДНЫХ</w:t>
      </w:r>
      <w:r w:rsidR="008D2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114822">
        <w:rPr>
          <w:b/>
          <w:sz w:val="28"/>
          <w:szCs w:val="28"/>
        </w:rPr>
        <w:t>ЕПУТАТОВ</w:t>
      </w:r>
    </w:p>
    <w:p w:rsidR="006316C6" w:rsidRPr="008D2578" w:rsidRDefault="006316C6" w:rsidP="00E41DEA">
      <w:pPr>
        <w:tabs>
          <w:tab w:val="left" w:pos="4572"/>
          <w:tab w:val="left" w:pos="5544"/>
        </w:tabs>
        <w:spacing w:line="276" w:lineRule="auto"/>
        <w:jc w:val="center"/>
        <w:rPr>
          <w:b/>
          <w:sz w:val="16"/>
          <w:szCs w:val="16"/>
        </w:rPr>
      </w:pPr>
    </w:p>
    <w:p w:rsidR="006316C6" w:rsidRDefault="006316C6" w:rsidP="00E41DEA">
      <w:pPr>
        <w:tabs>
          <w:tab w:val="left" w:pos="4572"/>
          <w:tab w:val="left" w:pos="554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14822">
        <w:rPr>
          <w:b/>
          <w:sz w:val="28"/>
          <w:szCs w:val="28"/>
        </w:rPr>
        <w:t>-го созыва</w:t>
      </w:r>
    </w:p>
    <w:p w:rsidR="008D2578" w:rsidRPr="00717E4F" w:rsidRDefault="008D2578" w:rsidP="00E41DEA">
      <w:pPr>
        <w:spacing w:line="276" w:lineRule="auto"/>
        <w:ind w:left="-567"/>
        <w:jc w:val="center"/>
        <w:rPr>
          <w:rFonts w:eastAsia="Calibri"/>
          <w:b/>
          <w:sz w:val="10"/>
          <w:szCs w:val="10"/>
        </w:rPr>
      </w:pPr>
      <w:r>
        <w:rPr>
          <w:rFonts w:eastAsia="Calibri"/>
          <w:b/>
          <w:sz w:val="28"/>
          <w:szCs w:val="28"/>
        </w:rPr>
        <w:t xml:space="preserve">     </w:t>
      </w:r>
      <w:r w:rsidRPr="00717E4F">
        <w:rPr>
          <w:rFonts w:eastAsia="Calibri"/>
          <w:b/>
          <w:sz w:val="28"/>
          <w:szCs w:val="28"/>
        </w:rPr>
        <w:t>(шестая сессия)</w:t>
      </w:r>
    </w:p>
    <w:p w:rsidR="008D2578" w:rsidRPr="00114822" w:rsidRDefault="008D2578" w:rsidP="008D2578">
      <w:pPr>
        <w:tabs>
          <w:tab w:val="left" w:pos="4572"/>
          <w:tab w:val="left" w:pos="5544"/>
        </w:tabs>
        <w:spacing w:line="276" w:lineRule="auto"/>
        <w:jc w:val="center"/>
        <w:rPr>
          <w:b/>
          <w:sz w:val="28"/>
          <w:szCs w:val="28"/>
        </w:rPr>
      </w:pPr>
    </w:p>
    <w:p w:rsidR="006316C6" w:rsidRPr="00114822" w:rsidRDefault="008D2578" w:rsidP="008D2578">
      <w:pPr>
        <w:tabs>
          <w:tab w:val="left" w:pos="4572"/>
          <w:tab w:val="left" w:pos="554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042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8D2578" w:rsidRPr="00717E4F" w:rsidRDefault="00657DA0" w:rsidP="008D2578">
      <w:pPr>
        <w:tabs>
          <w:tab w:val="left" w:pos="9637"/>
        </w:tabs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8D2578" w:rsidRPr="00717E4F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 25. 12. 2018</w:t>
      </w:r>
    </w:p>
    <w:p w:rsidR="008D2578" w:rsidRPr="00717E4F" w:rsidRDefault="008D2578" w:rsidP="008D2578">
      <w:pPr>
        <w:suppressAutoHyphens/>
        <w:ind w:left="-567"/>
        <w:jc w:val="right"/>
        <w:rPr>
          <w:sz w:val="24"/>
          <w:szCs w:val="24"/>
        </w:rPr>
      </w:pPr>
      <w:r w:rsidRPr="00717E4F">
        <w:rPr>
          <w:sz w:val="24"/>
          <w:szCs w:val="24"/>
        </w:rPr>
        <w:t xml:space="preserve">принято </w:t>
      </w:r>
      <w:proofErr w:type="spellStart"/>
      <w:r w:rsidRPr="00717E4F">
        <w:rPr>
          <w:sz w:val="24"/>
          <w:szCs w:val="24"/>
        </w:rPr>
        <w:t>Прокопьевским</w:t>
      </w:r>
      <w:proofErr w:type="spellEnd"/>
      <w:r w:rsidRPr="00717E4F">
        <w:rPr>
          <w:sz w:val="24"/>
          <w:szCs w:val="24"/>
        </w:rPr>
        <w:t xml:space="preserve"> городским</w:t>
      </w:r>
    </w:p>
    <w:p w:rsidR="008D2578" w:rsidRPr="00717E4F" w:rsidRDefault="008D2578" w:rsidP="008D2578">
      <w:pPr>
        <w:suppressAutoHyphens/>
        <w:ind w:left="-567"/>
        <w:jc w:val="right"/>
        <w:rPr>
          <w:sz w:val="24"/>
          <w:szCs w:val="24"/>
        </w:rPr>
      </w:pPr>
      <w:r w:rsidRPr="00717E4F">
        <w:rPr>
          <w:sz w:val="24"/>
          <w:szCs w:val="24"/>
        </w:rPr>
        <w:t>Советом народных депутатов</w:t>
      </w:r>
    </w:p>
    <w:p w:rsidR="008D2578" w:rsidRDefault="008D2578" w:rsidP="008D2578">
      <w:pPr>
        <w:ind w:left="-567"/>
        <w:jc w:val="right"/>
        <w:rPr>
          <w:sz w:val="24"/>
          <w:szCs w:val="24"/>
        </w:rPr>
      </w:pPr>
      <w:r w:rsidRPr="00717E4F">
        <w:rPr>
          <w:sz w:val="24"/>
          <w:szCs w:val="24"/>
        </w:rPr>
        <w:t>25. 12. 2018</w:t>
      </w:r>
    </w:p>
    <w:p w:rsidR="008D2578" w:rsidRPr="00717E4F" w:rsidRDefault="008D2578" w:rsidP="008D2578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ind w:right="3938"/>
        <w:jc w:val="both"/>
        <w:rPr>
          <w:sz w:val="28"/>
          <w:szCs w:val="28"/>
        </w:rPr>
      </w:pPr>
    </w:p>
    <w:p w:rsidR="00625D29" w:rsidRDefault="00625D29" w:rsidP="0022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578" w:rsidRPr="00E41DEA" w:rsidRDefault="008D2578" w:rsidP="000B513C">
      <w:pPr>
        <w:pStyle w:val="ConsPlusNormal"/>
        <w:spacing w:line="276" w:lineRule="auto"/>
        <w:ind w:right="3544"/>
        <w:jc w:val="both"/>
        <w:rPr>
          <w:rFonts w:ascii="Times New Roman" w:hAnsi="Times New Roman" w:cs="Times New Roman"/>
          <w:sz w:val="28"/>
          <w:szCs w:val="28"/>
        </w:rPr>
      </w:pPr>
      <w:r w:rsidRPr="00E41D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Порядка определения платы по соглашению об установлении сервитута за земельные участки, находящиеся в муниципальной собственности </w:t>
      </w:r>
      <w:r w:rsidRPr="00E41DEA">
        <w:rPr>
          <w:rFonts w:ascii="Times New Roman" w:hAnsi="Times New Roman" w:cs="Times New Roman"/>
          <w:spacing w:val="1"/>
          <w:sz w:val="28"/>
          <w:szCs w:val="28"/>
        </w:rPr>
        <w:t>муниципального образования «</w:t>
      </w:r>
      <w:proofErr w:type="spellStart"/>
      <w:r w:rsidRPr="00E41DEA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E41DEA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E41DEA" w:rsidRDefault="00E41DEA" w:rsidP="000B51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3C" w:rsidRDefault="000B513C" w:rsidP="000B51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48" w:rsidRDefault="003B1EDD" w:rsidP="000B51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3B4701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7" w:history="1">
        <w:r w:rsidR="003B4701" w:rsidRPr="003B4701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5B039E">
          <w:rPr>
            <w:rFonts w:eastAsiaTheme="minorHAnsi"/>
            <w:sz w:val="28"/>
            <w:szCs w:val="28"/>
            <w:lang w:eastAsia="en-US"/>
          </w:rPr>
          <w:t>3</w:t>
        </w:r>
        <w:r w:rsidR="003B4701" w:rsidRPr="003B4701">
          <w:rPr>
            <w:rFonts w:eastAsiaTheme="minorHAnsi"/>
            <w:sz w:val="28"/>
            <w:szCs w:val="28"/>
            <w:lang w:eastAsia="en-US"/>
          </w:rPr>
          <w:t xml:space="preserve"> пункта 2 статьи 39.25</w:t>
        </w:r>
      </w:hyperlink>
      <w:r w:rsidR="003B4701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</w:t>
      </w:r>
      <w:hyperlink r:id="rId8" w:history="1">
        <w:r w:rsidR="00247127" w:rsidRPr="003B4701">
          <w:rPr>
            <w:rFonts w:eastAsia="Calibri"/>
            <w:sz w:val="28"/>
            <w:szCs w:val="28"/>
            <w:lang w:eastAsia="en-US"/>
          </w:rPr>
          <w:t>статьей 16</w:t>
        </w:r>
      </w:hyperlink>
      <w:r w:rsidR="00247127" w:rsidRPr="003B4701">
        <w:rPr>
          <w:rFonts w:eastAsia="Calibr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247127">
        <w:rPr>
          <w:rFonts w:eastAsia="Calibri"/>
          <w:sz w:val="28"/>
          <w:szCs w:val="28"/>
          <w:lang w:eastAsia="en-US"/>
        </w:rPr>
        <w:t xml:space="preserve">, </w:t>
      </w:r>
    </w:p>
    <w:p w:rsidR="006A325F" w:rsidRPr="003B1EDD" w:rsidRDefault="006A325F" w:rsidP="000B51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8C4D30" w:rsidRDefault="00224FA2" w:rsidP="000B513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8C4D30" w:rsidRPr="003B1EDD" w:rsidRDefault="008C4D30" w:rsidP="000B51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224FA2" w:rsidRPr="00E41DEA" w:rsidRDefault="00E41DEA" w:rsidP="000B513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41DEA">
        <w:rPr>
          <w:rFonts w:eastAsiaTheme="minorHAnsi"/>
          <w:b/>
          <w:sz w:val="28"/>
          <w:szCs w:val="28"/>
          <w:lang w:eastAsia="en-US"/>
        </w:rPr>
        <w:t>Р</w:t>
      </w:r>
      <w:r w:rsidR="00224FA2" w:rsidRPr="00E41DEA">
        <w:rPr>
          <w:rFonts w:eastAsiaTheme="minorHAnsi"/>
          <w:b/>
          <w:sz w:val="28"/>
          <w:szCs w:val="28"/>
          <w:lang w:eastAsia="en-US"/>
        </w:rPr>
        <w:t>ешил:</w:t>
      </w:r>
    </w:p>
    <w:p w:rsidR="003B1EDD" w:rsidRPr="00E41DEA" w:rsidRDefault="003B1EDD" w:rsidP="000B513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16"/>
          <w:szCs w:val="16"/>
          <w:lang w:eastAsia="en-US"/>
        </w:rPr>
      </w:pPr>
    </w:p>
    <w:p w:rsidR="00A44F71" w:rsidRDefault="00D24F2C" w:rsidP="000B51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47127">
        <w:rPr>
          <w:sz w:val="28"/>
          <w:szCs w:val="28"/>
        </w:rPr>
        <w:t xml:space="preserve"> </w:t>
      </w:r>
      <w:r w:rsidR="00DB689F">
        <w:rPr>
          <w:sz w:val="28"/>
          <w:szCs w:val="28"/>
        </w:rPr>
        <w:t xml:space="preserve">Утвердить </w:t>
      </w:r>
      <w:r w:rsidR="006A325F">
        <w:rPr>
          <w:sz w:val="28"/>
          <w:szCs w:val="28"/>
        </w:rPr>
        <w:t>Порядок</w:t>
      </w:r>
      <w:r w:rsidR="006C24FE">
        <w:rPr>
          <w:sz w:val="28"/>
          <w:szCs w:val="28"/>
        </w:rPr>
        <w:t xml:space="preserve"> </w:t>
      </w:r>
      <w:r w:rsidR="00A44F71">
        <w:rPr>
          <w:sz w:val="28"/>
          <w:szCs w:val="28"/>
        </w:rPr>
        <w:t xml:space="preserve">определения </w:t>
      </w:r>
      <w:r w:rsidR="00A44F71" w:rsidRPr="00A44F71">
        <w:rPr>
          <w:rFonts w:eastAsiaTheme="minorHAnsi"/>
          <w:sz w:val="28"/>
          <w:szCs w:val="28"/>
          <w:lang w:eastAsia="en-US"/>
        </w:rPr>
        <w:t xml:space="preserve">платы по соглашению об установлении сервитута за земельные участки, находящиеся в муниципальной собственности </w:t>
      </w:r>
      <w:r w:rsidR="00247127">
        <w:rPr>
          <w:spacing w:val="1"/>
          <w:sz w:val="28"/>
          <w:szCs w:val="28"/>
        </w:rPr>
        <w:t>муниципального образования «</w:t>
      </w:r>
      <w:proofErr w:type="spellStart"/>
      <w:r w:rsidR="00247127">
        <w:rPr>
          <w:sz w:val="28"/>
          <w:szCs w:val="28"/>
        </w:rPr>
        <w:t>Прокопьевский</w:t>
      </w:r>
      <w:proofErr w:type="spellEnd"/>
      <w:r w:rsidR="00247127">
        <w:rPr>
          <w:sz w:val="28"/>
          <w:szCs w:val="28"/>
        </w:rPr>
        <w:t xml:space="preserve"> городской округ»</w:t>
      </w:r>
      <w:r w:rsidR="00AE2820">
        <w:rPr>
          <w:sz w:val="28"/>
          <w:szCs w:val="28"/>
        </w:rPr>
        <w:t>, согласно приложению к настоящему решению</w:t>
      </w:r>
      <w:r w:rsidR="00A44F71">
        <w:rPr>
          <w:rFonts w:eastAsiaTheme="minorHAnsi"/>
          <w:sz w:val="28"/>
          <w:szCs w:val="28"/>
          <w:lang w:eastAsia="en-US"/>
        </w:rPr>
        <w:t>.</w:t>
      </w:r>
    </w:p>
    <w:p w:rsidR="00247127" w:rsidRPr="000B513C" w:rsidRDefault="00247127" w:rsidP="000B513C">
      <w:pPr>
        <w:autoSpaceDE w:val="0"/>
        <w:autoSpaceDN w:val="0"/>
        <w:adjustRightInd w:val="0"/>
        <w:spacing w:line="276" w:lineRule="auto"/>
        <w:jc w:val="both"/>
      </w:pPr>
    </w:p>
    <w:p w:rsidR="006316C6" w:rsidRDefault="006316C6" w:rsidP="000B51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114822">
        <w:rPr>
          <w:sz w:val="28"/>
          <w:szCs w:val="28"/>
        </w:rPr>
        <w:t xml:space="preserve">.  Настоящее решение подлежит опубликованию в </w:t>
      </w:r>
      <w:r>
        <w:rPr>
          <w:sz w:val="28"/>
          <w:szCs w:val="28"/>
        </w:rPr>
        <w:t>газете «Шахтерская правда»</w:t>
      </w:r>
      <w:r w:rsidRPr="00114822">
        <w:rPr>
          <w:sz w:val="28"/>
          <w:szCs w:val="28"/>
        </w:rPr>
        <w:t xml:space="preserve"> и вступает в силу</w:t>
      </w:r>
      <w:r w:rsidR="00247127">
        <w:rPr>
          <w:sz w:val="28"/>
          <w:szCs w:val="28"/>
        </w:rPr>
        <w:t xml:space="preserve"> </w:t>
      </w:r>
      <w:r w:rsidR="009C00AC">
        <w:rPr>
          <w:rFonts w:eastAsiaTheme="minorHAnsi"/>
          <w:sz w:val="28"/>
          <w:szCs w:val="28"/>
          <w:lang w:eastAsia="en-US"/>
        </w:rPr>
        <w:t>после</w:t>
      </w:r>
      <w:r w:rsidR="008C4D30">
        <w:rPr>
          <w:rFonts w:eastAsiaTheme="minorHAnsi"/>
          <w:sz w:val="28"/>
          <w:szCs w:val="28"/>
          <w:lang w:eastAsia="en-US"/>
        </w:rPr>
        <w:t xml:space="preserve"> </w:t>
      </w:r>
      <w:r w:rsidR="00A44F71">
        <w:rPr>
          <w:rFonts w:eastAsiaTheme="minorHAnsi"/>
          <w:sz w:val="28"/>
          <w:szCs w:val="28"/>
          <w:lang w:eastAsia="en-US"/>
        </w:rPr>
        <w:t>его официального опубликования.</w:t>
      </w:r>
    </w:p>
    <w:p w:rsidR="003B1EDD" w:rsidRPr="00114822" w:rsidRDefault="003B1EDD" w:rsidP="000B513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316C6" w:rsidRPr="00114822" w:rsidRDefault="006316C6" w:rsidP="000B513C">
      <w:pPr>
        <w:pStyle w:val="a3"/>
        <w:spacing w:line="276" w:lineRule="auto"/>
        <w:ind w:right="-166"/>
        <w:rPr>
          <w:szCs w:val="28"/>
        </w:rPr>
      </w:pPr>
      <w:r>
        <w:rPr>
          <w:szCs w:val="28"/>
        </w:rPr>
        <w:lastRenderedPageBreak/>
        <w:t>3</w:t>
      </w:r>
      <w:r w:rsidRPr="00114822">
        <w:rPr>
          <w:szCs w:val="28"/>
        </w:rPr>
        <w:t xml:space="preserve">. </w:t>
      </w:r>
      <w:proofErr w:type="gramStart"/>
      <w:r w:rsidRPr="00114822">
        <w:rPr>
          <w:szCs w:val="28"/>
        </w:rPr>
        <w:t>Контроль за</w:t>
      </w:r>
      <w:proofErr w:type="gramEnd"/>
      <w:r w:rsidRPr="00114822">
        <w:rPr>
          <w:szCs w:val="28"/>
        </w:rPr>
        <w:t xml:space="preserve"> исполнением </w:t>
      </w:r>
      <w:r w:rsidR="00E0365D">
        <w:rPr>
          <w:szCs w:val="28"/>
        </w:rPr>
        <w:t>настоящего</w:t>
      </w:r>
      <w:r w:rsidRPr="00114822">
        <w:rPr>
          <w:szCs w:val="28"/>
        </w:rPr>
        <w:t xml:space="preserve"> решения возложить на комитеты </w:t>
      </w:r>
      <w:proofErr w:type="spellStart"/>
      <w:r w:rsidRPr="00114822">
        <w:rPr>
          <w:szCs w:val="28"/>
        </w:rPr>
        <w:t>Прокопьевского</w:t>
      </w:r>
      <w:proofErr w:type="spellEnd"/>
      <w:r w:rsidRPr="00114822">
        <w:rPr>
          <w:szCs w:val="28"/>
        </w:rPr>
        <w:t xml:space="preserve"> городского Совета народных депутатов: по вопросам бюджета, налоговой политики и финансов (А.</w:t>
      </w:r>
      <w:r w:rsidR="00E41DEA">
        <w:rPr>
          <w:szCs w:val="28"/>
        </w:rPr>
        <w:t xml:space="preserve"> </w:t>
      </w:r>
      <w:r>
        <w:rPr>
          <w:szCs w:val="28"/>
        </w:rPr>
        <w:t>П.</w:t>
      </w:r>
      <w:r w:rsidR="003B1EDD">
        <w:rPr>
          <w:szCs w:val="28"/>
        </w:rPr>
        <w:t xml:space="preserve"> </w:t>
      </w:r>
      <w:proofErr w:type="spellStart"/>
      <w:r w:rsidRPr="00114822">
        <w:rPr>
          <w:szCs w:val="28"/>
        </w:rPr>
        <w:t>Булгак</w:t>
      </w:r>
      <w:proofErr w:type="spellEnd"/>
      <w:r w:rsidRPr="00114822">
        <w:rPr>
          <w:szCs w:val="28"/>
        </w:rPr>
        <w:t>), по вопросам предпринимательства, жилищно-коммунального хозяйства и имущественных отношений (М.</w:t>
      </w:r>
      <w:r w:rsidR="00E41DEA">
        <w:rPr>
          <w:szCs w:val="28"/>
        </w:rPr>
        <w:t xml:space="preserve"> </w:t>
      </w:r>
      <w:r>
        <w:rPr>
          <w:szCs w:val="28"/>
        </w:rPr>
        <w:t>Т.</w:t>
      </w:r>
      <w:r w:rsidR="003B1EDD">
        <w:rPr>
          <w:szCs w:val="28"/>
        </w:rPr>
        <w:t xml:space="preserve"> </w:t>
      </w:r>
      <w:proofErr w:type="spellStart"/>
      <w:r w:rsidRPr="00114822">
        <w:rPr>
          <w:szCs w:val="28"/>
        </w:rPr>
        <w:t>Хуснулина</w:t>
      </w:r>
      <w:proofErr w:type="spellEnd"/>
      <w:r w:rsidRPr="00114822">
        <w:rPr>
          <w:szCs w:val="28"/>
        </w:rPr>
        <w:t xml:space="preserve">). </w:t>
      </w:r>
    </w:p>
    <w:p w:rsidR="006316C6" w:rsidRPr="00114822" w:rsidRDefault="006316C6" w:rsidP="000B513C">
      <w:pPr>
        <w:spacing w:line="276" w:lineRule="auto"/>
        <w:ind w:right="-166"/>
        <w:jc w:val="both"/>
        <w:rPr>
          <w:sz w:val="28"/>
          <w:szCs w:val="28"/>
        </w:rPr>
      </w:pPr>
    </w:p>
    <w:p w:rsidR="006316C6" w:rsidRDefault="006316C6" w:rsidP="00E41DEA">
      <w:pPr>
        <w:ind w:left="-284" w:right="-166"/>
        <w:jc w:val="both"/>
        <w:rPr>
          <w:sz w:val="28"/>
          <w:szCs w:val="28"/>
        </w:rPr>
      </w:pPr>
    </w:p>
    <w:p w:rsidR="00E41DEA" w:rsidRPr="00114822" w:rsidRDefault="00E41DEA" w:rsidP="00E41DEA">
      <w:pPr>
        <w:ind w:left="-284" w:right="-166"/>
        <w:jc w:val="both"/>
        <w:rPr>
          <w:sz w:val="28"/>
          <w:szCs w:val="28"/>
        </w:rPr>
      </w:pPr>
    </w:p>
    <w:p w:rsidR="008C4D30" w:rsidRDefault="006316C6" w:rsidP="00E41DEA">
      <w:pPr>
        <w:ind w:right="-166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</w:t>
      </w:r>
      <w:r w:rsidR="00E41DEA"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 xml:space="preserve">Председатель </w:t>
      </w:r>
    </w:p>
    <w:p w:rsidR="008C4D30" w:rsidRDefault="006316C6" w:rsidP="00E41DEA">
      <w:pPr>
        <w:ind w:right="-166"/>
        <w:jc w:val="both"/>
        <w:rPr>
          <w:sz w:val="28"/>
          <w:szCs w:val="28"/>
        </w:rPr>
      </w:pPr>
      <w:proofErr w:type="spellStart"/>
      <w:r w:rsidRPr="00114822">
        <w:rPr>
          <w:sz w:val="28"/>
          <w:szCs w:val="28"/>
        </w:rPr>
        <w:t>Прокопьевского</w:t>
      </w:r>
      <w:proofErr w:type="spellEnd"/>
      <w:r w:rsidR="008C4D30">
        <w:rPr>
          <w:sz w:val="28"/>
          <w:szCs w:val="28"/>
        </w:rPr>
        <w:t xml:space="preserve"> г</w:t>
      </w:r>
      <w:r w:rsidRPr="00114822">
        <w:rPr>
          <w:sz w:val="28"/>
          <w:szCs w:val="28"/>
        </w:rPr>
        <w:t xml:space="preserve">ородского </w:t>
      </w:r>
    </w:p>
    <w:p w:rsidR="006316C6" w:rsidRDefault="006316C6" w:rsidP="00E41DEA">
      <w:pPr>
        <w:ind w:right="-164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Совета народных депутатов                    </w:t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0B513C">
        <w:rPr>
          <w:sz w:val="28"/>
          <w:szCs w:val="28"/>
        </w:rPr>
        <w:t xml:space="preserve">                              </w:t>
      </w:r>
      <w:r w:rsidRPr="00114822">
        <w:rPr>
          <w:sz w:val="28"/>
          <w:szCs w:val="28"/>
        </w:rPr>
        <w:t>Н.</w:t>
      </w:r>
      <w:r w:rsidR="00E41DEA"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 xml:space="preserve">А. </w:t>
      </w:r>
      <w:proofErr w:type="spellStart"/>
      <w:r w:rsidRPr="00114822">
        <w:rPr>
          <w:sz w:val="28"/>
          <w:szCs w:val="28"/>
        </w:rPr>
        <w:t>Бурдина</w:t>
      </w:r>
      <w:proofErr w:type="spellEnd"/>
    </w:p>
    <w:p w:rsidR="003B1EDD" w:rsidRDefault="003B1EDD" w:rsidP="00E41DEA">
      <w:pPr>
        <w:ind w:left="-284" w:right="-166"/>
        <w:jc w:val="both"/>
        <w:rPr>
          <w:sz w:val="28"/>
          <w:szCs w:val="28"/>
        </w:rPr>
      </w:pPr>
    </w:p>
    <w:p w:rsidR="00E41DEA" w:rsidRDefault="00E41DEA" w:rsidP="00E41DEA">
      <w:pPr>
        <w:jc w:val="both"/>
        <w:rPr>
          <w:sz w:val="28"/>
          <w:szCs w:val="28"/>
        </w:rPr>
      </w:pPr>
    </w:p>
    <w:p w:rsidR="00E41DEA" w:rsidRDefault="00E41DEA" w:rsidP="00E41DEA">
      <w:pPr>
        <w:jc w:val="both"/>
        <w:rPr>
          <w:sz w:val="28"/>
          <w:szCs w:val="28"/>
        </w:rPr>
      </w:pPr>
    </w:p>
    <w:p w:rsidR="00E41DEA" w:rsidRDefault="00E41DEA" w:rsidP="00E41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C6" w:rsidRPr="0011482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6316C6" w:rsidRPr="00114822">
        <w:rPr>
          <w:sz w:val="28"/>
          <w:szCs w:val="28"/>
        </w:rPr>
        <w:t xml:space="preserve">города  Прокопьевска                               </w:t>
      </w:r>
      <w:r>
        <w:rPr>
          <w:sz w:val="28"/>
          <w:szCs w:val="28"/>
        </w:rPr>
        <w:t xml:space="preserve">                              </w:t>
      </w:r>
      <w:r w:rsidR="000B513C">
        <w:rPr>
          <w:sz w:val="28"/>
          <w:szCs w:val="28"/>
        </w:rPr>
        <w:t xml:space="preserve">  </w:t>
      </w:r>
      <w:r w:rsidR="006316C6" w:rsidRPr="0011482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6316C6" w:rsidRPr="00114822">
        <w:rPr>
          <w:sz w:val="28"/>
          <w:szCs w:val="28"/>
        </w:rPr>
        <w:t>Б. Мамаев</w:t>
      </w:r>
    </w:p>
    <w:p w:rsidR="00E41DEA" w:rsidRPr="00717E4F" w:rsidRDefault="00E41DEA" w:rsidP="00E41DEA">
      <w:pPr>
        <w:tabs>
          <w:tab w:val="left" w:pos="7300"/>
          <w:tab w:val="right" w:pos="9638"/>
        </w:tabs>
        <w:jc w:val="right"/>
        <w:rPr>
          <w:sz w:val="24"/>
          <w:szCs w:val="24"/>
          <w:u w:val="single"/>
        </w:rPr>
      </w:pPr>
      <w:r w:rsidRPr="00717E4F">
        <w:rPr>
          <w:sz w:val="24"/>
          <w:szCs w:val="24"/>
          <w:u w:val="single"/>
        </w:rPr>
        <w:t>«      »  декабря  2018</w:t>
      </w:r>
    </w:p>
    <w:p w:rsidR="00E41DEA" w:rsidRDefault="00E41DEA" w:rsidP="00E41DEA">
      <w:pPr>
        <w:jc w:val="right"/>
        <w:rPr>
          <w:rFonts w:eastAsia="Calibri"/>
          <w:sz w:val="24"/>
          <w:szCs w:val="24"/>
        </w:rPr>
      </w:pPr>
      <w:r w:rsidRPr="00717E4F">
        <w:rPr>
          <w:rFonts w:eastAsia="Calibri"/>
          <w:sz w:val="24"/>
          <w:szCs w:val="24"/>
        </w:rPr>
        <w:t xml:space="preserve"> (дата подписания)</w:t>
      </w:r>
    </w:p>
    <w:p w:rsidR="006316C6" w:rsidRDefault="006316C6" w:rsidP="00E41DEA">
      <w:pPr>
        <w:ind w:left="-284"/>
        <w:jc w:val="both"/>
        <w:rPr>
          <w:sz w:val="28"/>
          <w:szCs w:val="28"/>
        </w:rPr>
      </w:pPr>
    </w:p>
    <w:p w:rsidR="00E41DEA" w:rsidRPr="00114822" w:rsidRDefault="00E41DEA" w:rsidP="00E41DEA">
      <w:pPr>
        <w:ind w:left="-284" w:right="-166"/>
        <w:jc w:val="both"/>
        <w:rPr>
          <w:sz w:val="28"/>
          <w:szCs w:val="28"/>
        </w:rPr>
      </w:pPr>
    </w:p>
    <w:p w:rsidR="006316C6" w:rsidRPr="00114822" w:rsidRDefault="006316C6" w:rsidP="00E41DEA">
      <w:pPr>
        <w:ind w:left="-284" w:right="-376"/>
        <w:jc w:val="both"/>
        <w:rPr>
          <w:sz w:val="28"/>
          <w:szCs w:val="28"/>
        </w:rPr>
      </w:pPr>
    </w:p>
    <w:p w:rsidR="006316C6" w:rsidRPr="00114822" w:rsidRDefault="006316C6" w:rsidP="00E41DEA">
      <w:pPr>
        <w:ind w:left="-284" w:right="-376"/>
        <w:jc w:val="both"/>
        <w:rPr>
          <w:sz w:val="28"/>
          <w:szCs w:val="28"/>
        </w:rPr>
      </w:pPr>
    </w:p>
    <w:p w:rsidR="006316C6" w:rsidRDefault="006316C6" w:rsidP="00E41DEA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E41DEA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E41DEA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6316C6" w:rsidRDefault="006316C6" w:rsidP="00E41DEA">
      <w:pPr>
        <w:ind w:left="-284"/>
      </w:pPr>
    </w:p>
    <w:p w:rsidR="00DB689F" w:rsidRDefault="00DB689F" w:rsidP="00E41DEA">
      <w:pPr>
        <w:ind w:left="-284"/>
      </w:pPr>
    </w:p>
    <w:p w:rsidR="00DB689F" w:rsidRDefault="00DB689F" w:rsidP="00E41DEA">
      <w:pPr>
        <w:ind w:left="-284"/>
      </w:pPr>
    </w:p>
    <w:p w:rsidR="00DB689F" w:rsidRDefault="00DB689F" w:rsidP="00E41DEA">
      <w:pPr>
        <w:ind w:left="-284"/>
      </w:pPr>
    </w:p>
    <w:p w:rsidR="00DB689F" w:rsidRDefault="00DB689F" w:rsidP="00E41DEA">
      <w:pPr>
        <w:ind w:left="-284"/>
      </w:pPr>
    </w:p>
    <w:p w:rsidR="00DB689F" w:rsidRDefault="00DB689F" w:rsidP="00E41DEA">
      <w:pPr>
        <w:ind w:left="-284"/>
      </w:pPr>
    </w:p>
    <w:p w:rsidR="00DB689F" w:rsidRDefault="00DB689F" w:rsidP="00E41DEA">
      <w:pPr>
        <w:ind w:left="-284"/>
      </w:pPr>
    </w:p>
    <w:p w:rsidR="00DB689F" w:rsidRDefault="00DB689F" w:rsidP="00E41DEA">
      <w:pPr>
        <w:ind w:left="-284"/>
      </w:pPr>
    </w:p>
    <w:p w:rsidR="00DB689F" w:rsidRDefault="00DB689F" w:rsidP="00E41DEA">
      <w:pPr>
        <w:ind w:left="-284"/>
      </w:pPr>
    </w:p>
    <w:p w:rsidR="00DB689F" w:rsidRDefault="00DB689F" w:rsidP="00E41DEA">
      <w:pPr>
        <w:ind w:left="-284"/>
      </w:pPr>
    </w:p>
    <w:p w:rsidR="006A325F" w:rsidRDefault="006A325F" w:rsidP="00E41DEA">
      <w:pPr>
        <w:ind w:left="-284"/>
      </w:pPr>
    </w:p>
    <w:p w:rsidR="006A325F" w:rsidRDefault="006A325F" w:rsidP="00E41DEA">
      <w:pPr>
        <w:ind w:left="-284"/>
      </w:pPr>
    </w:p>
    <w:p w:rsidR="006A325F" w:rsidRDefault="006A325F" w:rsidP="00E41DEA">
      <w:pPr>
        <w:ind w:left="-284"/>
      </w:pPr>
    </w:p>
    <w:p w:rsidR="006A325F" w:rsidRDefault="006A325F" w:rsidP="00E41DEA">
      <w:pPr>
        <w:ind w:left="-284"/>
      </w:pPr>
    </w:p>
    <w:p w:rsidR="006A325F" w:rsidRDefault="006A325F" w:rsidP="00E41DEA">
      <w:pPr>
        <w:ind w:left="-284"/>
      </w:pPr>
    </w:p>
    <w:p w:rsidR="006A325F" w:rsidRDefault="006A325F" w:rsidP="00E41DEA">
      <w:pPr>
        <w:ind w:left="-284"/>
      </w:pPr>
    </w:p>
    <w:p w:rsidR="006A325F" w:rsidRDefault="006A325F" w:rsidP="00E41DEA">
      <w:pPr>
        <w:ind w:left="-284"/>
      </w:pPr>
    </w:p>
    <w:p w:rsidR="00DB689F" w:rsidRDefault="00DB689F" w:rsidP="000B513C"/>
    <w:p w:rsidR="00DB689F" w:rsidRDefault="00DB689F" w:rsidP="00E41DEA">
      <w:pPr>
        <w:ind w:left="-284"/>
      </w:pPr>
    </w:p>
    <w:p w:rsidR="008170EC" w:rsidRPr="00E41DEA" w:rsidRDefault="003B1EDD" w:rsidP="003B1EDD">
      <w:pPr>
        <w:jc w:val="right"/>
        <w:rPr>
          <w:sz w:val="28"/>
          <w:szCs w:val="28"/>
        </w:rPr>
      </w:pPr>
      <w:r w:rsidRPr="00E41DEA">
        <w:rPr>
          <w:sz w:val="28"/>
          <w:szCs w:val="28"/>
        </w:rPr>
        <w:lastRenderedPageBreak/>
        <w:t>Приложение к решению</w:t>
      </w:r>
    </w:p>
    <w:p w:rsidR="003B1EDD" w:rsidRPr="00E41DEA" w:rsidRDefault="003B1EDD" w:rsidP="003B1EDD">
      <w:pPr>
        <w:jc w:val="right"/>
        <w:rPr>
          <w:sz w:val="28"/>
          <w:szCs w:val="28"/>
        </w:rPr>
      </w:pPr>
      <w:proofErr w:type="spellStart"/>
      <w:r w:rsidRPr="00E41DEA">
        <w:rPr>
          <w:sz w:val="28"/>
          <w:szCs w:val="28"/>
        </w:rPr>
        <w:t>Прокопьевского</w:t>
      </w:r>
      <w:proofErr w:type="spellEnd"/>
      <w:r w:rsidRPr="00E41DEA">
        <w:rPr>
          <w:sz w:val="28"/>
          <w:szCs w:val="28"/>
        </w:rPr>
        <w:t xml:space="preserve"> городского</w:t>
      </w:r>
    </w:p>
    <w:p w:rsidR="003B1EDD" w:rsidRPr="00E41DEA" w:rsidRDefault="003B1EDD" w:rsidP="003B1EDD">
      <w:pPr>
        <w:jc w:val="right"/>
        <w:rPr>
          <w:sz w:val="28"/>
          <w:szCs w:val="28"/>
        </w:rPr>
      </w:pPr>
      <w:r w:rsidRPr="00E41DEA">
        <w:rPr>
          <w:sz w:val="28"/>
          <w:szCs w:val="28"/>
        </w:rPr>
        <w:t>Совета народных депутатов</w:t>
      </w:r>
    </w:p>
    <w:p w:rsidR="003B1EDD" w:rsidRPr="00E41DEA" w:rsidRDefault="00657DA0" w:rsidP="003B1E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25.12.2018  </w:t>
      </w:r>
      <w:r w:rsidR="00E41DEA">
        <w:rPr>
          <w:sz w:val="28"/>
          <w:szCs w:val="28"/>
        </w:rPr>
        <w:t>№ 042</w:t>
      </w:r>
    </w:p>
    <w:p w:rsidR="003B1EDD" w:rsidRDefault="003B1EDD" w:rsidP="00C270C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41DEA" w:rsidRPr="00E41DEA" w:rsidRDefault="00E41DEA" w:rsidP="00C270C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1C32" w:rsidRPr="00E41DEA" w:rsidRDefault="006A325F" w:rsidP="002471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41DEA">
        <w:rPr>
          <w:rFonts w:eastAsiaTheme="minorHAnsi"/>
          <w:b/>
          <w:sz w:val="28"/>
          <w:szCs w:val="28"/>
          <w:lang w:eastAsia="en-US"/>
        </w:rPr>
        <w:t>Порядок</w:t>
      </w:r>
      <w:r w:rsidR="00061C32" w:rsidRPr="00E41DE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C00AC" w:rsidRPr="00E41DEA">
        <w:rPr>
          <w:rFonts w:eastAsiaTheme="minorHAnsi"/>
          <w:b/>
          <w:sz w:val="28"/>
          <w:szCs w:val="28"/>
          <w:lang w:eastAsia="en-US"/>
        </w:rPr>
        <w:t xml:space="preserve">определения </w:t>
      </w:r>
      <w:r w:rsidR="00061C32" w:rsidRPr="00E41DEA">
        <w:rPr>
          <w:rFonts w:eastAsiaTheme="minorHAnsi"/>
          <w:b/>
          <w:sz w:val="28"/>
          <w:szCs w:val="28"/>
          <w:lang w:eastAsia="en-US"/>
        </w:rPr>
        <w:t>платы по соглашению об установлении сервитута за земельные участки, находящиеся в муниципальной собственности</w:t>
      </w:r>
    </w:p>
    <w:p w:rsidR="00E41DEA" w:rsidRPr="00AD7D4D" w:rsidRDefault="00247127" w:rsidP="00AD7D4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1DEA">
        <w:rPr>
          <w:b/>
          <w:spacing w:val="1"/>
          <w:sz w:val="28"/>
          <w:szCs w:val="28"/>
        </w:rPr>
        <w:t>муниципального образования «</w:t>
      </w:r>
      <w:proofErr w:type="spellStart"/>
      <w:r w:rsidRPr="00E41DEA">
        <w:rPr>
          <w:b/>
          <w:sz w:val="28"/>
          <w:szCs w:val="28"/>
        </w:rPr>
        <w:t>Прокопьевский</w:t>
      </w:r>
      <w:proofErr w:type="spellEnd"/>
      <w:r w:rsidRPr="00E41DEA">
        <w:rPr>
          <w:b/>
          <w:sz w:val="28"/>
          <w:szCs w:val="28"/>
        </w:rPr>
        <w:t xml:space="preserve"> городской округ»</w:t>
      </w:r>
    </w:p>
    <w:p w:rsidR="00C42B2E" w:rsidRPr="00247127" w:rsidRDefault="00E41DEA" w:rsidP="00247127">
      <w:pPr>
        <w:pStyle w:val="3"/>
        <w:shd w:val="clear" w:color="auto" w:fill="FFFFFF"/>
        <w:jc w:val="both"/>
        <w:rPr>
          <w:b w:val="0"/>
          <w:color w:val="000000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   </w:t>
      </w:r>
      <w:r w:rsidR="00C42B2E" w:rsidRPr="00247127">
        <w:rPr>
          <w:rFonts w:eastAsiaTheme="minorHAnsi"/>
          <w:b w:val="0"/>
          <w:sz w:val="28"/>
          <w:szCs w:val="28"/>
          <w:lang w:eastAsia="en-US"/>
        </w:rPr>
        <w:t xml:space="preserve">1. Настоящий Порядок разработан </w:t>
      </w:r>
      <w:r w:rsidR="002E68F7" w:rsidRPr="00247127">
        <w:rPr>
          <w:rFonts w:eastAsiaTheme="minorHAnsi"/>
          <w:b w:val="0"/>
          <w:sz w:val="28"/>
          <w:szCs w:val="28"/>
          <w:lang w:eastAsia="en-US"/>
        </w:rPr>
        <w:t xml:space="preserve">в соответствии с </w:t>
      </w:r>
      <w:hyperlink r:id="rId9" w:history="1">
        <w:r>
          <w:rPr>
            <w:rFonts w:eastAsiaTheme="minorHAnsi"/>
            <w:b w:val="0"/>
            <w:sz w:val="28"/>
            <w:szCs w:val="28"/>
            <w:lang w:eastAsia="en-US"/>
          </w:rPr>
          <w:t xml:space="preserve">подпунктом </w:t>
        </w:r>
        <w:r w:rsidR="005B039E">
          <w:rPr>
            <w:rFonts w:eastAsiaTheme="minorHAnsi"/>
            <w:b w:val="0"/>
            <w:sz w:val="28"/>
            <w:szCs w:val="28"/>
            <w:lang w:eastAsia="en-US"/>
          </w:rPr>
          <w:t>3</w:t>
        </w:r>
        <w:r w:rsidR="002E68F7" w:rsidRPr="00247127">
          <w:rPr>
            <w:rFonts w:eastAsiaTheme="minorHAnsi"/>
            <w:b w:val="0"/>
            <w:sz w:val="28"/>
            <w:szCs w:val="28"/>
            <w:lang w:eastAsia="en-US"/>
          </w:rPr>
          <w:t xml:space="preserve"> пункта 2 статьи 39.25</w:t>
        </w:r>
      </w:hyperlink>
      <w:r w:rsidR="002E68F7" w:rsidRPr="00247127">
        <w:rPr>
          <w:rFonts w:eastAsiaTheme="minorHAnsi"/>
          <w:b w:val="0"/>
          <w:sz w:val="28"/>
          <w:szCs w:val="28"/>
          <w:lang w:eastAsia="en-US"/>
        </w:rPr>
        <w:t xml:space="preserve"> Земельного кодекса Российской Федерации</w:t>
      </w:r>
      <w:r w:rsidR="006A325F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C42B2E" w:rsidRPr="00247127">
        <w:rPr>
          <w:rFonts w:eastAsiaTheme="minorHAnsi"/>
          <w:b w:val="0"/>
          <w:sz w:val="28"/>
          <w:szCs w:val="28"/>
          <w:lang w:eastAsia="en-US"/>
        </w:rPr>
        <w:t xml:space="preserve">в целях определения размера платы по соглашению об установлении сервитута за земельные участки, находящиеся в </w:t>
      </w:r>
      <w:r w:rsidR="002E68F7" w:rsidRPr="00247127">
        <w:rPr>
          <w:rFonts w:eastAsiaTheme="minorHAnsi"/>
          <w:b w:val="0"/>
          <w:sz w:val="28"/>
          <w:szCs w:val="28"/>
          <w:lang w:eastAsia="en-US"/>
        </w:rPr>
        <w:t>мун</w:t>
      </w:r>
      <w:r w:rsidR="008170EC" w:rsidRPr="00247127">
        <w:rPr>
          <w:rFonts w:eastAsiaTheme="minorHAnsi"/>
          <w:b w:val="0"/>
          <w:sz w:val="28"/>
          <w:szCs w:val="28"/>
          <w:lang w:eastAsia="en-US"/>
        </w:rPr>
        <w:t>иципальной</w:t>
      </w:r>
      <w:r w:rsidR="00C42B2E" w:rsidRPr="00247127">
        <w:rPr>
          <w:rFonts w:eastAsiaTheme="minorHAnsi"/>
          <w:b w:val="0"/>
          <w:sz w:val="28"/>
          <w:szCs w:val="28"/>
          <w:lang w:eastAsia="en-US"/>
        </w:rPr>
        <w:t xml:space="preserve"> собственности </w:t>
      </w:r>
      <w:r w:rsidR="00247127" w:rsidRPr="00247127">
        <w:rPr>
          <w:b w:val="0"/>
          <w:spacing w:val="1"/>
          <w:sz w:val="28"/>
          <w:szCs w:val="28"/>
        </w:rPr>
        <w:t>муниципального образования «</w:t>
      </w:r>
      <w:proofErr w:type="spellStart"/>
      <w:r w:rsidR="00247127" w:rsidRPr="00247127">
        <w:rPr>
          <w:b w:val="0"/>
          <w:sz w:val="28"/>
          <w:szCs w:val="28"/>
        </w:rPr>
        <w:t>Прокопьевский</w:t>
      </w:r>
      <w:proofErr w:type="spellEnd"/>
      <w:r w:rsidR="00247127" w:rsidRPr="00247127">
        <w:rPr>
          <w:b w:val="0"/>
          <w:sz w:val="28"/>
          <w:szCs w:val="28"/>
        </w:rPr>
        <w:t xml:space="preserve"> городской округ»</w:t>
      </w:r>
      <w:r w:rsidR="008170EC" w:rsidRPr="00247127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C42B2E" w:rsidRPr="00247127">
        <w:rPr>
          <w:rFonts w:eastAsiaTheme="minorHAnsi"/>
          <w:b w:val="0"/>
          <w:sz w:val="28"/>
          <w:szCs w:val="28"/>
          <w:lang w:eastAsia="en-US"/>
        </w:rPr>
        <w:t>(далее - земельные участки).</w:t>
      </w:r>
    </w:p>
    <w:p w:rsidR="00C42B2E" w:rsidRPr="008170EC" w:rsidRDefault="00E41DEA" w:rsidP="00E41DEA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C42B2E" w:rsidRPr="008170EC">
        <w:rPr>
          <w:rFonts w:eastAsiaTheme="minorHAnsi"/>
          <w:sz w:val="28"/>
          <w:szCs w:val="28"/>
          <w:lang w:eastAsia="en-US"/>
        </w:rPr>
        <w:t>2. Размер платы по соглашению об установлении сервитута за каждый год срока действия сервитута в отношении земельных участков определяется по формуле:</w:t>
      </w:r>
    </w:p>
    <w:p w:rsidR="00C42B2E" w:rsidRPr="00AD7D4D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Р = УПКС х П х</w:t>
      </w:r>
      <w:proofErr w:type="gramStart"/>
      <w:r w:rsidRPr="008170EC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>,</w:t>
      </w:r>
    </w:p>
    <w:p w:rsidR="00C42B2E" w:rsidRPr="00AD7D4D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где: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размер платы за сервитут;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УПКС - удельный показатель кадастровой стоимости земельного участка исходя из вида разрешенного использования земельного участка, в отношении которого установлен сервитут, в рублях/кв. м;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площадь сервитута, кв. м;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ставка платы за установление сервитута в размере 1,5%.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3. Порядок, сроки внесения платы за установление сервитута определяются в соглашении об установлении сервитута в отношении земельных участков.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 xml:space="preserve">4. В случае если удельный показатель кадастровой стоимости земельного участка, в отношении которого установлен сервитут, ниже среднего уровня кадастровой стоимости земельного участка данного вида разрешенного использования по </w:t>
      </w:r>
      <w:proofErr w:type="spellStart"/>
      <w:r w:rsidR="002C000F">
        <w:rPr>
          <w:rFonts w:eastAsiaTheme="minorHAnsi"/>
          <w:sz w:val="28"/>
          <w:szCs w:val="28"/>
          <w:lang w:eastAsia="en-US"/>
        </w:rPr>
        <w:t>Прокопьевскому</w:t>
      </w:r>
      <w:proofErr w:type="spellEnd"/>
      <w:r w:rsidR="002C000F">
        <w:rPr>
          <w:rFonts w:eastAsiaTheme="minorHAnsi"/>
          <w:sz w:val="28"/>
          <w:szCs w:val="28"/>
          <w:lang w:eastAsia="en-US"/>
        </w:rPr>
        <w:t xml:space="preserve"> городскому округу</w:t>
      </w:r>
      <w:r w:rsidRPr="008170EC">
        <w:rPr>
          <w:rFonts w:eastAsiaTheme="minorHAnsi"/>
          <w:sz w:val="28"/>
          <w:szCs w:val="28"/>
          <w:lang w:eastAsia="en-US"/>
        </w:rPr>
        <w:t xml:space="preserve">, </w:t>
      </w:r>
      <w:r w:rsidR="002C000F">
        <w:rPr>
          <w:color w:val="000000"/>
          <w:sz w:val="27"/>
          <w:szCs w:val="27"/>
        </w:rPr>
        <w:t>утвержденный уполномоченным органом исполнительной власти Кемеровской области, размер платы за сервитут рассчитывается по формуле</w:t>
      </w:r>
      <w:r w:rsidRPr="008170EC">
        <w:rPr>
          <w:rFonts w:eastAsiaTheme="minorHAnsi"/>
          <w:sz w:val="28"/>
          <w:szCs w:val="28"/>
          <w:lang w:eastAsia="en-US"/>
        </w:rPr>
        <w:t>:</w:t>
      </w:r>
    </w:p>
    <w:p w:rsidR="00C42B2E" w:rsidRPr="00AD7D4D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Р = СУКС х П х</w:t>
      </w:r>
      <w:proofErr w:type="gramStart"/>
      <w:r w:rsidRPr="008170EC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>,</w:t>
      </w:r>
    </w:p>
    <w:p w:rsidR="00C42B2E" w:rsidRPr="00AD7D4D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где:</w:t>
      </w:r>
    </w:p>
    <w:p w:rsidR="00C42B2E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размер платы за сервитут;</w:t>
      </w:r>
    </w:p>
    <w:p w:rsidR="00AD7D4D" w:rsidRPr="008170EC" w:rsidRDefault="00AD7D4D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lastRenderedPageBreak/>
        <w:t xml:space="preserve">СУКС - средний уровень кадастровой стоимости земельного участка по </w:t>
      </w:r>
      <w:proofErr w:type="spellStart"/>
      <w:r w:rsidR="002C000F">
        <w:rPr>
          <w:rFonts w:eastAsiaTheme="minorHAnsi"/>
          <w:sz w:val="28"/>
          <w:szCs w:val="28"/>
          <w:lang w:eastAsia="en-US"/>
        </w:rPr>
        <w:t>Прокопьевскому</w:t>
      </w:r>
      <w:proofErr w:type="spellEnd"/>
      <w:r w:rsidR="002C000F">
        <w:rPr>
          <w:rFonts w:eastAsiaTheme="minorHAnsi"/>
          <w:sz w:val="28"/>
          <w:szCs w:val="28"/>
          <w:lang w:eastAsia="en-US"/>
        </w:rPr>
        <w:t xml:space="preserve"> городскому округу</w:t>
      </w:r>
      <w:r w:rsidRPr="008170EC">
        <w:rPr>
          <w:rFonts w:eastAsiaTheme="minorHAnsi"/>
          <w:sz w:val="28"/>
          <w:szCs w:val="28"/>
          <w:lang w:eastAsia="en-US"/>
        </w:rPr>
        <w:t xml:space="preserve"> исходя из вида разрешенного использования земельного участка, в отношении которого установлен сервитут в рублях;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площадь сервитута, кв. м;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ставка платы за установление сервитута в размере 1,5%.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5. В случае если соглашение об установлении сервитута заключено на срок менее одного года, размер платы по соглашению определяется с учетом срока установления сервитута пропорционально количеству дней в году.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6.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7.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2B2E" w:rsidRDefault="00C42B2E" w:rsidP="00E41DEA">
      <w:pPr>
        <w:rPr>
          <w:rFonts w:ascii="Arial" w:eastAsiaTheme="minorHAnsi" w:hAnsi="Arial" w:cs="Arial"/>
          <w:lang w:eastAsia="en-US"/>
        </w:rPr>
      </w:pPr>
    </w:p>
    <w:p w:rsidR="00AD7D4D" w:rsidRDefault="00AD7D4D" w:rsidP="00E41DEA">
      <w:pPr>
        <w:rPr>
          <w:sz w:val="28"/>
          <w:szCs w:val="28"/>
        </w:rPr>
      </w:pPr>
    </w:p>
    <w:p w:rsidR="00C42B2E" w:rsidRDefault="00C42B2E" w:rsidP="00DB689F">
      <w:pPr>
        <w:jc w:val="center"/>
        <w:rPr>
          <w:sz w:val="28"/>
          <w:szCs w:val="28"/>
        </w:rPr>
      </w:pPr>
    </w:p>
    <w:p w:rsidR="006C24FE" w:rsidRDefault="00E41DEA" w:rsidP="006C24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24FE">
        <w:rPr>
          <w:sz w:val="28"/>
          <w:szCs w:val="28"/>
        </w:rPr>
        <w:t xml:space="preserve">Председатель </w:t>
      </w:r>
    </w:p>
    <w:p w:rsidR="006C24FE" w:rsidRDefault="006C24FE" w:rsidP="006C24F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C42B2E" w:rsidRDefault="006C24FE" w:rsidP="006C24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</w:t>
      </w:r>
      <w:r w:rsidR="00E41DEA">
        <w:rPr>
          <w:sz w:val="28"/>
          <w:szCs w:val="28"/>
        </w:rPr>
        <w:t xml:space="preserve">    </w:t>
      </w:r>
      <w:r>
        <w:rPr>
          <w:sz w:val="28"/>
          <w:szCs w:val="28"/>
        </w:rPr>
        <w:t>Н.</w:t>
      </w:r>
      <w:r w:rsidR="00E41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C42B2E" w:rsidRDefault="00C42B2E" w:rsidP="00DB689F">
      <w:pPr>
        <w:jc w:val="center"/>
        <w:rPr>
          <w:sz w:val="28"/>
          <w:szCs w:val="28"/>
        </w:rPr>
      </w:pPr>
    </w:p>
    <w:p w:rsidR="00C42B2E" w:rsidRDefault="00C42B2E" w:rsidP="00DB689F">
      <w:pPr>
        <w:jc w:val="center"/>
        <w:rPr>
          <w:sz w:val="28"/>
          <w:szCs w:val="28"/>
        </w:rPr>
      </w:pPr>
    </w:p>
    <w:p w:rsidR="006316C6" w:rsidRDefault="006316C6" w:rsidP="006316C6"/>
    <w:sectPr w:rsidR="006316C6" w:rsidSect="00E41DEA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5CC"/>
    <w:multiLevelType w:val="hybridMultilevel"/>
    <w:tmpl w:val="0A1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93599"/>
    <w:multiLevelType w:val="multilevel"/>
    <w:tmpl w:val="C9ECE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16C6"/>
    <w:rsid w:val="00026887"/>
    <w:rsid w:val="00036C48"/>
    <w:rsid w:val="00057905"/>
    <w:rsid w:val="00061959"/>
    <w:rsid w:val="00061C32"/>
    <w:rsid w:val="000A7130"/>
    <w:rsid w:val="000B513C"/>
    <w:rsid w:val="00135D22"/>
    <w:rsid w:val="00175850"/>
    <w:rsid w:val="00195694"/>
    <w:rsid w:val="001A0F77"/>
    <w:rsid w:val="001C666B"/>
    <w:rsid w:val="00210F75"/>
    <w:rsid w:val="00220DB4"/>
    <w:rsid w:val="00224FA2"/>
    <w:rsid w:val="00247127"/>
    <w:rsid w:val="002C000F"/>
    <w:rsid w:val="002E68F7"/>
    <w:rsid w:val="00341B5C"/>
    <w:rsid w:val="00384AAC"/>
    <w:rsid w:val="003B0088"/>
    <w:rsid w:val="003B1EDD"/>
    <w:rsid w:val="003B4701"/>
    <w:rsid w:val="003D2E84"/>
    <w:rsid w:val="00412EDE"/>
    <w:rsid w:val="00435C0A"/>
    <w:rsid w:val="004D5B71"/>
    <w:rsid w:val="005817B3"/>
    <w:rsid w:val="005B039E"/>
    <w:rsid w:val="00624C23"/>
    <w:rsid w:val="00625D29"/>
    <w:rsid w:val="006316C6"/>
    <w:rsid w:val="006321F4"/>
    <w:rsid w:val="00657DA0"/>
    <w:rsid w:val="00672991"/>
    <w:rsid w:val="00687640"/>
    <w:rsid w:val="006A325F"/>
    <w:rsid w:val="006C24FE"/>
    <w:rsid w:val="006F682E"/>
    <w:rsid w:val="007808E7"/>
    <w:rsid w:val="00810466"/>
    <w:rsid w:val="008170EC"/>
    <w:rsid w:val="008176A4"/>
    <w:rsid w:val="00825DD1"/>
    <w:rsid w:val="008B0893"/>
    <w:rsid w:val="008B10E6"/>
    <w:rsid w:val="008C4D30"/>
    <w:rsid w:val="008D2578"/>
    <w:rsid w:val="00982496"/>
    <w:rsid w:val="0098682D"/>
    <w:rsid w:val="009C00AC"/>
    <w:rsid w:val="009F1E46"/>
    <w:rsid w:val="00A44F71"/>
    <w:rsid w:val="00A558EF"/>
    <w:rsid w:val="00A623CD"/>
    <w:rsid w:val="00A65F78"/>
    <w:rsid w:val="00AB1C58"/>
    <w:rsid w:val="00AD7D4D"/>
    <w:rsid w:val="00AE2820"/>
    <w:rsid w:val="00AE6722"/>
    <w:rsid w:val="00C270C0"/>
    <w:rsid w:val="00C42B2E"/>
    <w:rsid w:val="00CE41DE"/>
    <w:rsid w:val="00CE4B6C"/>
    <w:rsid w:val="00D24F2C"/>
    <w:rsid w:val="00D90A1B"/>
    <w:rsid w:val="00DB689F"/>
    <w:rsid w:val="00E0365D"/>
    <w:rsid w:val="00E1578B"/>
    <w:rsid w:val="00E32802"/>
    <w:rsid w:val="00E41DEA"/>
    <w:rsid w:val="00E43C14"/>
    <w:rsid w:val="00ED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47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  <w:style w:type="table" w:styleId="a8">
    <w:name w:val="Table Grid"/>
    <w:basedOn w:val="a1"/>
    <w:uiPriority w:val="59"/>
    <w:rsid w:val="003B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2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47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  <w:style w:type="table" w:styleId="a8">
    <w:name w:val="Table Grid"/>
    <w:basedOn w:val="a1"/>
    <w:uiPriority w:val="59"/>
    <w:rsid w:val="003B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C4704E9AD9AB8454C0A738CE4023720B35135D670F88053E89E2A03D1A20F0D761795E81E799EEAm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54051138200DED92A24804414D9B048683D4A096C2E8233C04BBEB56AF2E5EE56AE6E164D960FD5A19C0CB2BFB422216656915D7l5x2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54051138200DED92A24804414D9B048683D4A096C2E8233C04BBEB56AF2E5EE56AE6E164D960FD5A19C0CB2BFB422216656915D7l5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A3670-1330-47E8-A612-500DD098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2018-12-24T06:35:00Z</cp:lastPrinted>
  <dcterms:created xsi:type="dcterms:W3CDTF">2018-11-29T03:36:00Z</dcterms:created>
  <dcterms:modified xsi:type="dcterms:W3CDTF">2018-12-26T03:09:00Z</dcterms:modified>
</cp:coreProperties>
</file>