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7A" w:rsidRDefault="00F13E7A" w:rsidP="00471838">
      <w:pPr>
        <w:pStyle w:val="Title"/>
        <w:outlineLvl w:val="0"/>
      </w:pPr>
      <w:r>
        <w:t>ПРОКОПЬЕВСКИЙ ГОРОДСКОЙ СОВЕТ НАРОДНЫХ ДЕПУТАТОВ</w:t>
      </w:r>
    </w:p>
    <w:p w:rsidR="00F13E7A" w:rsidRDefault="00F13E7A" w:rsidP="0047183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6-го созыва</w:t>
      </w:r>
    </w:p>
    <w:p w:rsidR="00F13E7A" w:rsidRDefault="00F13E7A" w:rsidP="0047183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(__________сессия)</w:t>
      </w:r>
    </w:p>
    <w:p w:rsidR="00F13E7A" w:rsidRDefault="00F13E7A" w:rsidP="00BF04FF">
      <w:pPr>
        <w:pStyle w:val="1"/>
      </w:pPr>
    </w:p>
    <w:p w:rsidR="00F13E7A" w:rsidRDefault="00F13E7A" w:rsidP="00471838">
      <w:pPr>
        <w:pStyle w:val="1"/>
        <w:outlineLvl w:val="0"/>
      </w:pPr>
      <w:r>
        <w:t xml:space="preserve">Решение № </w:t>
      </w:r>
    </w:p>
    <w:p w:rsidR="00F13E7A" w:rsidRDefault="00F13E7A" w:rsidP="00BF04FF">
      <w:pPr>
        <w:pStyle w:val="1"/>
      </w:pPr>
    </w:p>
    <w:p w:rsidR="00F13E7A" w:rsidRDefault="00F13E7A" w:rsidP="00BF04FF">
      <w:pPr>
        <w:pStyle w:val="1"/>
      </w:pPr>
    </w:p>
    <w:p w:rsidR="00F13E7A" w:rsidRDefault="00F13E7A" w:rsidP="00471838">
      <w:pPr>
        <w:outlineLvl w:val="0"/>
        <w:rPr>
          <w:sz w:val="28"/>
        </w:rPr>
      </w:pPr>
      <w:r>
        <w:rPr>
          <w:sz w:val="28"/>
        </w:rPr>
        <w:t xml:space="preserve">Прокопьевский городской округ </w:t>
      </w:r>
    </w:p>
    <w:p w:rsidR="00F13E7A" w:rsidRDefault="00F13E7A" w:rsidP="00BF04FF">
      <w:pPr>
        <w:rPr>
          <w:sz w:val="28"/>
        </w:rPr>
      </w:pPr>
      <w:r>
        <w:rPr>
          <w:sz w:val="28"/>
        </w:rPr>
        <w:t xml:space="preserve">Кемеровской области – Кузбасс  </w:t>
      </w:r>
      <w:bookmarkStart w:id="0" w:name="_GoBack"/>
      <w:bookmarkEnd w:id="0"/>
      <w:r>
        <w:rPr>
          <w:sz w:val="28"/>
        </w:rPr>
        <w:t xml:space="preserve">                                                           2020г.</w:t>
      </w:r>
    </w:p>
    <w:p w:rsidR="00F13E7A" w:rsidRDefault="00F13E7A" w:rsidP="00BF04FF">
      <w:pPr>
        <w:jc w:val="center"/>
        <w:rPr>
          <w:b/>
          <w:sz w:val="28"/>
        </w:rPr>
      </w:pPr>
    </w:p>
    <w:p w:rsidR="00F13E7A" w:rsidRDefault="00F13E7A" w:rsidP="00BF04FF">
      <w:pPr>
        <w:jc w:val="center"/>
        <w:rPr>
          <w:b/>
          <w:sz w:val="28"/>
        </w:rPr>
      </w:pPr>
    </w:p>
    <w:p w:rsidR="00F13E7A" w:rsidRDefault="00F13E7A" w:rsidP="00BF04FF">
      <w:pPr>
        <w:jc w:val="center"/>
        <w:rPr>
          <w:b/>
          <w:sz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8.95pt;margin-top:1.05pt;width:234pt;height:65.2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" stroked="f">
            <v:fill opacity="0"/>
            <v:textbox inset="0,0,0,0">
              <w:txbxContent>
                <w:p w:rsidR="00F13E7A" w:rsidRDefault="00F13E7A" w:rsidP="00BF04FF">
                  <w:pPr>
                    <w:pStyle w:val="ConsPlusTitle"/>
                    <w:widowControl/>
                    <w:jc w:val="both"/>
                    <w:rPr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</w:rPr>
                    <w:t>О персональном вознаграждении Почетным гражданам города Прокопьевска</w:t>
                  </w:r>
                </w:p>
              </w:txbxContent>
            </v:textbox>
          </v:shape>
        </w:pict>
      </w:r>
    </w:p>
    <w:p w:rsidR="00F13E7A" w:rsidRDefault="00F13E7A" w:rsidP="00BF04FF">
      <w:pPr>
        <w:rPr>
          <w:sz w:val="28"/>
        </w:rPr>
      </w:pPr>
    </w:p>
    <w:p w:rsidR="00F13E7A" w:rsidRDefault="00F13E7A" w:rsidP="00BF04FF">
      <w:pPr>
        <w:pStyle w:val="ConsPlusTitle"/>
        <w:widowControl/>
        <w:rPr>
          <w:b w:val="0"/>
          <w:sz w:val="32"/>
        </w:rPr>
      </w:pPr>
    </w:p>
    <w:p w:rsidR="00F13E7A" w:rsidRDefault="00F13E7A" w:rsidP="00BF04FF">
      <w:pPr>
        <w:pStyle w:val="ConsPlusTitle"/>
        <w:widowControl/>
        <w:rPr>
          <w:b w:val="0"/>
          <w:sz w:val="32"/>
        </w:rPr>
      </w:pPr>
    </w:p>
    <w:p w:rsidR="00F13E7A" w:rsidRDefault="00F13E7A" w:rsidP="00BF04FF">
      <w:pPr>
        <w:shd w:val="clear" w:color="auto" w:fill="FFFFFF"/>
        <w:tabs>
          <w:tab w:val="left" w:pos="738"/>
        </w:tabs>
        <w:autoSpaceDE w:val="0"/>
        <w:jc w:val="both"/>
        <w:rPr>
          <w:sz w:val="28"/>
        </w:rPr>
      </w:pPr>
    </w:p>
    <w:p w:rsidR="00F13E7A" w:rsidRDefault="00F13E7A" w:rsidP="00BF04FF">
      <w:pPr>
        <w:shd w:val="clear" w:color="auto" w:fill="FFFFFF"/>
        <w:tabs>
          <w:tab w:val="left" w:pos="738"/>
        </w:tabs>
        <w:autoSpaceDE w:val="0"/>
        <w:jc w:val="both"/>
        <w:rPr>
          <w:sz w:val="28"/>
        </w:rPr>
      </w:pPr>
      <w:r>
        <w:rPr>
          <w:sz w:val="28"/>
        </w:rPr>
        <w:tab/>
        <w:t>Руководствуясь статьей 16.1 Федеральным законом от 06.10.2003                        № 131-ФЗ «Об общих принципах организации  местного самоуправления», Уставом муниципального образования «Прокопьевский городской округ Кемеровской области- Кузбасса», Прокопьевский городской Совет народных депутатов</w:t>
      </w:r>
    </w:p>
    <w:p w:rsidR="00F13E7A" w:rsidRDefault="00F13E7A" w:rsidP="00BF04FF">
      <w:pPr>
        <w:shd w:val="clear" w:color="auto" w:fill="FFFFFF"/>
        <w:tabs>
          <w:tab w:val="left" w:pos="738"/>
        </w:tabs>
        <w:autoSpaceDE w:val="0"/>
        <w:jc w:val="center"/>
        <w:rPr>
          <w:sz w:val="28"/>
        </w:rPr>
      </w:pPr>
      <w:r>
        <w:rPr>
          <w:sz w:val="28"/>
        </w:rPr>
        <w:t>решил:</w:t>
      </w:r>
    </w:p>
    <w:p w:rsidR="00F13E7A" w:rsidRDefault="00F13E7A" w:rsidP="00BF04FF">
      <w:pPr>
        <w:shd w:val="clear" w:color="auto" w:fill="FFFFFF"/>
        <w:suppressAutoHyphens w:val="0"/>
        <w:jc w:val="both"/>
        <w:rPr>
          <w:bCs/>
          <w:sz w:val="28"/>
        </w:rPr>
      </w:pPr>
      <w:r>
        <w:rPr>
          <w:bCs/>
          <w:sz w:val="28"/>
        </w:rPr>
        <w:t xml:space="preserve">            1.  Установить с 01.05.2020г. ежемесячное персональное вознаграждение  Почетным гражданам города Прокопьевска, проживающим на территории Кемеровской области – Кузбасса, вдовам и вдовцам Почетных граждан города Прокопьевска, проживающим на территории муниципального образований «Прокопьевский городской округ  Кемеровской области – Кузбасса»   в размере 11 494 рублей, с учетом налога на доходы физических лиц, проживающим на территории Кемеровской области - Кузбасс.</w:t>
      </w:r>
    </w:p>
    <w:p w:rsidR="00F13E7A" w:rsidRDefault="00F13E7A" w:rsidP="00BF04FF">
      <w:pPr>
        <w:shd w:val="clear" w:color="auto" w:fill="FFFFFF"/>
        <w:suppressAutoHyphens w:val="0"/>
        <w:jc w:val="both"/>
        <w:rPr>
          <w:bCs/>
          <w:sz w:val="28"/>
        </w:rPr>
      </w:pPr>
      <w:r>
        <w:rPr>
          <w:bCs/>
          <w:sz w:val="28"/>
        </w:rPr>
        <w:t xml:space="preserve">            2. Установить, что ежемесячное персональное вознаграждение носит заявительный  характер и  предоставляется в порядке, установленном администраций города Прокопьевска.</w:t>
      </w:r>
    </w:p>
    <w:p w:rsidR="00F13E7A" w:rsidRDefault="00F13E7A" w:rsidP="00BF04FF">
      <w:pPr>
        <w:shd w:val="clear" w:color="auto" w:fill="FFFFFF"/>
        <w:suppressAutoHyphens w:val="0"/>
        <w:jc w:val="both"/>
        <w:rPr>
          <w:bCs/>
          <w:sz w:val="28"/>
        </w:rPr>
      </w:pPr>
      <w:r>
        <w:rPr>
          <w:bCs/>
          <w:sz w:val="28"/>
        </w:rPr>
        <w:t xml:space="preserve">           3. Определить источником финансирования ежемесячного персонального вознаграждения средства бюджета  муниципального образования «Прокопьевский городской округ Кемеровской области – Кузбасса».</w:t>
      </w:r>
    </w:p>
    <w:p w:rsidR="00F13E7A" w:rsidRDefault="00F13E7A" w:rsidP="00BF04FF">
      <w:pPr>
        <w:shd w:val="clear" w:color="auto" w:fill="FFFFFF"/>
        <w:suppressAutoHyphens w:val="0"/>
        <w:jc w:val="both"/>
        <w:rPr>
          <w:bCs/>
          <w:sz w:val="28"/>
        </w:rPr>
      </w:pPr>
      <w:r>
        <w:rPr>
          <w:bCs/>
          <w:sz w:val="28"/>
        </w:rPr>
        <w:t xml:space="preserve">        4. Признать утратившими силу с 01.05.2020г. :</w:t>
      </w:r>
    </w:p>
    <w:p w:rsidR="00F13E7A" w:rsidRDefault="00F13E7A" w:rsidP="00BF04FF">
      <w:pPr>
        <w:shd w:val="clear" w:color="auto" w:fill="FFFFFF"/>
        <w:suppressAutoHyphens w:val="0"/>
        <w:jc w:val="both"/>
        <w:rPr>
          <w:bCs/>
          <w:sz w:val="28"/>
        </w:rPr>
      </w:pPr>
      <w:r>
        <w:rPr>
          <w:bCs/>
          <w:sz w:val="28"/>
        </w:rPr>
        <w:t xml:space="preserve">       постановление Прокопьевского городского Совета народных депутатов от 14.09.2004 № 78 «Об утверждении положения о персональном вознаграждении Почетным гражданам города Прокопьевска»;</w:t>
      </w:r>
    </w:p>
    <w:p w:rsidR="00F13E7A" w:rsidRDefault="00F13E7A" w:rsidP="00BF04FF">
      <w:pPr>
        <w:shd w:val="clear" w:color="auto" w:fill="FFFFFF"/>
        <w:suppressAutoHyphens w:val="0"/>
        <w:jc w:val="both"/>
        <w:rPr>
          <w:bCs/>
          <w:sz w:val="28"/>
        </w:rPr>
      </w:pPr>
      <w:r>
        <w:rPr>
          <w:bCs/>
          <w:sz w:val="28"/>
        </w:rPr>
        <w:t xml:space="preserve">       постановление Прокопьевского городского Совета народных депутатов от 21.12.2004 № 92 «О внесении дополнений в постановление городского Совета народных депутатов от 14.09.2004 № 78 «Об утверждении положения о персональном вознаграждении Почетных жителей города Прокопьевска»;</w:t>
      </w:r>
    </w:p>
    <w:p w:rsidR="00F13E7A" w:rsidRDefault="00F13E7A" w:rsidP="00BF04FF">
      <w:pPr>
        <w:shd w:val="clear" w:color="auto" w:fill="FFFFFF"/>
        <w:suppressAutoHyphens w:val="0"/>
        <w:jc w:val="both"/>
        <w:rPr>
          <w:bCs/>
          <w:sz w:val="28"/>
        </w:rPr>
      </w:pPr>
      <w:r>
        <w:rPr>
          <w:bCs/>
          <w:sz w:val="28"/>
        </w:rPr>
        <w:t xml:space="preserve">       постановление Прокопьевского городского Совета народных депутатов от 23.12.2005 № 154 «О внесении изменений и дополнений в положение о персональном вознаграждении Почетным жителям города Прокопьевска, утвержденное постановлением Прокопьевского городского Совета народных депутатов от 14.09.2004 № 78»;</w:t>
      </w:r>
    </w:p>
    <w:p w:rsidR="00F13E7A" w:rsidRDefault="00F13E7A" w:rsidP="00BF04FF">
      <w:pPr>
        <w:shd w:val="clear" w:color="auto" w:fill="FFFFFF"/>
        <w:suppressAutoHyphens w:val="0"/>
        <w:jc w:val="both"/>
        <w:rPr>
          <w:bCs/>
          <w:sz w:val="28"/>
        </w:rPr>
      </w:pPr>
      <w:r>
        <w:rPr>
          <w:bCs/>
          <w:sz w:val="28"/>
        </w:rPr>
        <w:t xml:space="preserve">       решение Прокопьевского городского Совета народных депутатов                 от 22.09.2006 № 122 «О внесении изменений и дополнений в положение                 о персональном вознаграждении Почетным жителям города Прокопьевска, утвержденное постановлением Прокопьевского городского Совета народных депутатов от 14.09.2004 № 78»;</w:t>
      </w:r>
    </w:p>
    <w:p w:rsidR="00F13E7A" w:rsidRDefault="00F13E7A" w:rsidP="00BF04FF">
      <w:pPr>
        <w:shd w:val="clear" w:color="auto" w:fill="FFFFFF"/>
        <w:suppressAutoHyphens w:val="0"/>
        <w:jc w:val="both"/>
        <w:rPr>
          <w:bCs/>
          <w:sz w:val="28"/>
        </w:rPr>
      </w:pPr>
      <w:r>
        <w:rPr>
          <w:bCs/>
          <w:sz w:val="28"/>
        </w:rPr>
        <w:t xml:space="preserve">       решение Прокопьевского городского Совета народных депутатов                   от 20.02.2008 № 448 «О внесении изменений в некоторые нормативные правовые акты Прокопьевского городского Совета народных депутатов»;</w:t>
      </w:r>
    </w:p>
    <w:p w:rsidR="00F13E7A" w:rsidRDefault="00F13E7A" w:rsidP="00BF04FF">
      <w:pPr>
        <w:shd w:val="clear" w:color="auto" w:fill="FFFFFF"/>
        <w:suppressAutoHyphens w:val="0"/>
        <w:jc w:val="both"/>
        <w:rPr>
          <w:bCs/>
          <w:sz w:val="28"/>
        </w:rPr>
      </w:pPr>
      <w:r>
        <w:rPr>
          <w:bCs/>
          <w:sz w:val="28"/>
        </w:rPr>
        <w:t xml:space="preserve">       решение Прокопьевского городского Совета народных депутатов                            от 24.06.2011 № 684 «О внесении изменений и дополнений в правовые акты Прокопьевского городского Совета народных депутатов»;</w:t>
      </w:r>
    </w:p>
    <w:p w:rsidR="00F13E7A" w:rsidRDefault="00F13E7A" w:rsidP="00BF04FF">
      <w:pPr>
        <w:shd w:val="clear" w:color="auto" w:fill="FFFFFF"/>
        <w:suppressAutoHyphens w:val="0"/>
        <w:jc w:val="both"/>
        <w:rPr>
          <w:bCs/>
          <w:sz w:val="28"/>
        </w:rPr>
      </w:pPr>
      <w:r>
        <w:rPr>
          <w:bCs/>
          <w:sz w:val="28"/>
        </w:rPr>
        <w:t xml:space="preserve">       решение Прокопьевского городского Совета народных депутатов                  от 26.11.2015 № 273 «О внесении изменений в положение о персональном вознаграждении Почетным гражданам города Прокопьевска, утвержденное постановлением Прокопьевского городского Совета народных депутатов от  14.09.2004 № 78».</w:t>
      </w:r>
    </w:p>
    <w:p w:rsidR="00F13E7A" w:rsidRDefault="00F13E7A" w:rsidP="00BF04FF">
      <w:pPr>
        <w:shd w:val="clear" w:color="auto" w:fill="FFFFFF"/>
        <w:suppressAutoHyphens w:val="0"/>
        <w:jc w:val="both"/>
        <w:rPr>
          <w:bCs/>
          <w:sz w:val="28"/>
        </w:rPr>
      </w:pPr>
      <w:r>
        <w:rPr>
          <w:bCs/>
          <w:sz w:val="28"/>
        </w:rPr>
        <w:t xml:space="preserve">         5. Рекомендовать администрации города Прокопьевска разработать и утвердить Порядок предоставления ежемесячного персонального вознаграждения Почетным гражданам города Прокопьевска в срок не позднее 01.05.2020г.</w:t>
      </w:r>
    </w:p>
    <w:p w:rsidR="00F13E7A" w:rsidRDefault="00F13E7A" w:rsidP="00BF04FF">
      <w:pPr>
        <w:shd w:val="clear" w:color="auto" w:fill="FFFFFF"/>
        <w:suppressAutoHyphens w:val="0"/>
        <w:jc w:val="both"/>
        <w:rPr>
          <w:bCs/>
          <w:sz w:val="28"/>
        </w:rPr>
      </w:pPr>
      <w:r>
        <w:rPr>
          <w:bCs/>
          <w:sz w:val="28"/>
        </w:rPr>
        <w:t xml:space="preserve">         6. Настоящее решение подлежит опубликованию в газете «Шахтерская правда» и вступает в силу после официального опубликования.</w:t>
      </w:r>
    </w:p>
    <w:p w:rsidR="00F13E7A" w:rsidRDefault="00F13E7A" w:rsidP="00BF04FF">
      <w:pPr>
        <w:tabs>
          <w:tab w:val="left" w:pos="540"/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ab/>
        <w:t xml:space="preserve"> 7. </w:t>
      </w:r>
      <w:r>
        <w:rPr>
          <w:sz w:val="28"/>
          <w:szCs w:val="28"/>
        </w:rPr>
        <w:t>Контроль за исполнением настоящего решения возложить на комитет Прокопьевского городского Совета народных депутатов по вопросам социальной политики (П.П.Худяков).</w:t>
      </w:r>
    </w:p>
    <w:p w:rsidR="00F13E7A" w:rsidRDefault="00F13E7A" w:rsidP="00BF04FF">
      <w:pPr>
        <w:tabs>
          <w:tab w:val="left" w:pos="540"/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F13E7A" w:rsidRDefault="00F13E7A" w:rsidP="00BF04FF">
      <w:pPr>
        <w:tabs>
          <w:tab w:val="left" w:pos="540"/>
          <w:tab w:val="left" w:pos="720"/>
        </w:tabs>
        <w:rPr>
          <w:sz w:val="28"/>
          <w:szCs w:val="28"/>
        </w:rPr>
      </w:pPr>
    </w:p>
    <w:p w:rsidR="00F13E7A" w:rsidRDefault="00F13E7A" w:rsidP="00471838">
      <w:pPr>
        <w:tabs>
          <w:tab w:val="left" w:pos="540"/>
          <w:tab w:val="left" w:pos="7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 </w:t>
      </w:r>
    </w:p>
    <w:p w:rsidR="00F13E7A" w:rsidRDefault="00F13E7A" w:rsidP="00BF04FF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Прокопьевского городского </w:t>
      </w:r>
    </w:p>
    <w:p w:rsidR="00F13E7A" w:rsidRDefault="00F13E7A" w:rsidP="00BF04FF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Совета 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 А. Бурдина </w:t>
      </w:r>
    </w:p>
    <w:p w:rsidR="00F13E7A" w:rsidRDefault="00F13E7A" w:rsidP="00BF04FF">
      <w:pPr>
        <w:tabs>
          <w:tab w:val="left" w:pos="540"/>
          <w:tab w:val="left" w:pos="720"/>
        </w:tabs>
        <w:rPr>
          <w:sz w:val="28"/>
          <w:szCs w:val="28"/>
        </w:rPr>
      </w:pPr>
    </w:p>
    <w:p w:rsidR="00F13E7A" w:rsidRDefault="00F13E7A" w:rsidP="00BF04FF">
      <w:pPr>
        <w:tabs>
          <w:tab w:val="left" w:pos="540"/>
          <w:tab w:val="left" w:pos="720"/>
        </w:tabs>
        <w:rPr>
          <w:sz w:val="28"/>
          <w:szCs w:val="28"/>
        </w:rPr>
      </w:pPr>
    </w:p>
    <w:p w:rsidR="00F13E7A" w:rsidRDefault="00F13E7A" w:rsidP="00471838">
      <w:pPr>
        <w:tabs>
          <w:tab w:val="left" w:pos="540"/>
          <w:tab w:val="left" w:pos="7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</w:p>
    <w:p w:rsidR="00F13E7A" w:rsidRDefault="00F13E7A" w:rsidP="00BF04FF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 Б. Мамаев </w:t>
      </w:r>
    </w:p>
    <w:p w:rsidR="00F13E7A" w:rsidRDefault="00F13E7A" w:rsidP="00BF04FF">
      <w:pPr>
        <w:suppressAutoHyphens w:val="0"/>
        <w:autoSpaceDE w:val="0"/>
        <w:autoSpaceDN w:val="0"/>
        <w:adjustRightInd w:val="0"/>
        <w:spacing w:before="200"/>
        <w:jc w:val="both"/>
      </w:pPr>
      <w:bookmarkStart w:id="1" w:name="Par389"/>
      <w:bookmarkStart w:id="2" w:name="Par443"/>
      <w:bookmarkEnd w:id="1"/>
      <w:bookmarkEnd w:id="2"/>
    </w:p>
    <w:p w:rsidR="00F13E7A" w:rsidRDefault="00F13E7A" w:rsidP="00BF04FF"/>
    <w:p w:rsidR="00F13E7A" w:rsidRDefault="00F13E7A" w:rsidP="00BF04FF"/>
    <w:p w:rsidR="00F13E7A" w:rsidRDefault="00F13E7A"/>
    <w:sectPr w:rsidR="00F13E7A" w:rsidSect="00A0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4FF"/>
    <w:rsid w:val="00044E98"/>
    <w:rsid w:val="000B0731"/>
    <w:rsid w:val="000E34CC"/>
    <w:rsid w:val="00156012"/>
    <w:rsid w:val="00165232"/>
    <w:rsid w:val="001A3A47"/>
    <w:rsid w:val="00471838"/>
    <w:rsid w:val="00490F30"/>
    <w:rsid w:val="00521CDE"/>
    <w:rsid w:val="005550F2"/>
    <w:rsid w:val="005F4C3D"/>
    <w:rsid w:val="005F78C1"/>
    <w:rsid w:val="0060146E"/>
    <w:rsid w:val="0062091C"/>
    <w:rsid w:val="006842A4"/>
    <w:rsid w:val="0074333A"/>
    <w:rsid w:val="007A0806"/>
    <w:rsid w:val="007C6008"/>
    <w:rsid w:val="00960D0F"/>
    <w:rsid w:val="00A0373B"/>
    <w:rsid w:val="00A6054F"/>
    <w:rsid w:val="00AB13E6"/>
    <w:rsid w:val="00B139B3"/>
    <w:rsid w:val="00B50388"/>
    <w:rsid w:val="00B65F78"/>
    <w:rsid w:val="00BC4376"/>
    <w:rsid w:val="00BF04FF"/>
    <w:rsid w:val="00BF2789"/>
    <w:rsid w:val="00C0700D"/>
    <w:rsid w:val="00C80CE1"/>
    <w:rsid w:val="00C9124A"/>
    <w:rsid w:val="00CB0AF5"/>
    <w:rsid w:val="00D928A5"/>
    <w:rsid w:val="00D950C2"/>
    <w:rsid w:val="00DA33D5"/>
    <w:rsid w:val="00DB5A96"/>
    <w:rsid w:val="00E8223C"/>
    <w:rsid w:val="00EE6615"/>
    <w:rsid w:val="00F13E7A"/>
    <w:rsid w:val="00F62372"/>
    <w:rsid w:val="00FD4C09"/>
    <w:rsid w:val="00FF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99"/>
    <w:qFormat/>
    <w:rsid w:val="00BF04FF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F04F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/>
      <w:b/>
      <w:sz w:val="20"/>
      <w:szCs w:val="20"/>
      <w:lang w:eastAsia="ar-SA"/>
    </w:rPr>
  </w:style>
  <w:style w:type="paragraph" w:customStyle="1" w:styleId="1">
    <w:name w:val="Основной текст с отступом1"/>
    <w:basedOn w:val="Normal"/>
    <w:uiPriority w:val="99"/>
    <w:rsid w:val="00BF04FF"/>
    <w:pPr>
      <w:jc w:val="center"/>
    </w:pPr>
    <w:rPr>
      <w:b/>
      <w:sz w:val="28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BF04FF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04FF"/>
    <w:rPr>
      <w:rFonts w:eastAsia="Times New Roman" w:cs="Times New Roman"/>
      <w:color w:val="5A5A5A"/>
      <w:spacing w:val="15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A60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146E"/>
    <w:rPr>
      <w:rFonts w:ascii="Times New Roman" w:hAnsi="Times New Roman" w:cs="Times New Roman"/>
      <w:sz w:val="2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4718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E34CC"/>
    <w:rPr>
      <w:rFonts w:ascii="Times New Roman" w:hAnsi="Times New Roman"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2</Pages>
  <Words>598</Words>
  <Characters>3413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11</cp:revision>
  <cp:lastPrinted>2020-03-13T05:17:00Z</cp:lastPrinted>
  <dcterms:created xsi:type="dcterms:W3CDTF">2020-02-22T04:22:00Z</dcterms:created>
  <dcterms:modified xsi:type="dcterms:W3CDTF">2020-03-13T05:17:00Z</dcterms:modified>
</cp:coreProperties>
</file>