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226" w:rsidRPr="00A73226" w:rsidRDefault="00A73226" w:rsidP="00FA4412">
      <w:pPr>
        <w:autoSpaceDE w:val="0"/>
        <w:autoSpaceDN w:val="0"/>
        <w:adjustRightInd w:val="0"/>
        <w:spacing w:after="0" w:line="276" w:lineRule="auto"/>
        <w:ind w:right="135"/>
        <w:rPr>
          <w:rFonts w:ascii="Arial" w:eastAsia="Times New Roman" w:hAnsi="Arial" w:cs="Arial"/>
          <w:b/>
          <w:bCs/>
          <w:sz w:val="16"/>
          <w:szCs w:val="16"/>
        </w:rPr>
      </w:pPr>
      <w:r w:rsidRPr="00A73226">
        <w:rPr>
          <w:rFonts w:ascii="Arial" w:eastAsia="Times New Roman" w:hAnsi="Arial" w:cs="Arial"/>
          <w:b/>
          <w:bCs/>
          <w:noProof/>
          <w:sz w:val="16"/>
          <w:szCs w:val="1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3175</wp:posOffset>
            </wp:positionV>
            <wp:extent cx="765175" cy="94107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94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73226" w:rsidRPr="00A73226" w:rsidRDefault="00A73226" w:rsidP="00FA441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РОССИЙСКАЯ ФЕДЕРАЦИЯ</w:t>
      </w:r>
    </w:p>
    <w:p w:rsidR="00A73226" w:rsidRPr="00A73226" w:rsidRDefault="00A73226" w:rsidP="00FA441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Кемеровская область - Кузбасс</w:t>
      </w:r>
    </w:p>
    <w:p w:rsidR="00A73226" w:rsidRPr="00A73226" w:rsidRDefault="00A73226" w:rsidP="00FA441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Прокопьевский городской округ</w:t>
      </w:r>
    </w:p>
    <w:p w:rsidR="00A73226" w:rsidRPr="00A73226" w:rsidRDefault="00A73226" w:rsidP="00FA441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ПРОКОПЬЕВСКИЙ ГОРОДСКОЙ СОВЕТ НАРОДНЫХ ДЕПУТАТОВ</w:t>
      </w:r>
    </w:p>
    <w:p w:rsidR="004E277E" w:rsidRPr="00192940" w:rsidRDefault="004E277E" w:rsidP="004E277E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940">
        <w:rPr>
          <w:rFonts w:ascii="Times New Roman" w:hAnsi="Times New Roman" w:cs="Times New Roman"/>
          <w:b/>
          <w:sz w:val="28"/>
          <w:szCs w:val="28"/>
        </w:rPr>
        <w:t>6-го созыва</w:t>
      </w:r>
    </w:p>
    <w:p w:rsidR="004E277E" w:rsidRPr="00192940" w:rsidRDefault="004E277E" w:rsidP="004E277E">
      <w:pPr>
        <w:pStyle w:val="2"/>
        <w:rPr>
          <w:szCs w:val="28"/>
        </w:rPr>
      </w:pPr>
      <w:r w:rsidRPr="00192940">
        <w:rPr>
          <w:szCs w:val="28"/>
        </w:rPr>
        <w:t>(</w:t>
      </w:r>
      <w:r>
        <w:rPr>
          <w:szCs w:val="28"/>
        </w:rPr>
        <w:t>шестьдесят первая</w:t>
      </w:r>
      <w:r w:rsidRPr="00192940">
        <w:rPr>
          <w:szCs w:val="28"/>
        </w:rPr>
        <w:t xml:space="preserve"> сессия)</w:t>
      </w:r>
    </w:p>
    <w:p w:rsidR="004E277E" w:rsidRDefault="004E277E" w:rsidP="004E277E">
      <w:pPr>
        <w:pStyle w:val="2"/>
        <w:jc w:val="left"/>
        <w:rPr>
          <w:szCs w:val="28"/>
        </w:rPr>
      </w:pPr>
    </w:p>
    <w:p w:rsidR="004E277E" w:rsidRPr="00192940" w:rsidRDefault="004E277E" w:rsidP="004E277E">
      <w:pPr>
        <w:pStyle w:val="2"/>
        <w:jc w:val="left"/>
        <w:rPr>
          <w:szCs w:val="28"/>
        </w:rPr>
      </w:pPr>
    </w:p>
    <w:p w:rsidR="004E277E" w:rsidRPr="00192940" w:rsidRDefault="004E277E" w:rsidP="004E277E">
      <w:pPr>
        <w:pStyle w:val="2"/>
        <w:rPr>
          <w:szCs w:val="28"/>
        </w:rPr>
      </w:pPr>
      <w:r w:rsidRPr="00192940">
        <w:rPr>
          <w:szCs w:val="28"/>
        </w:rPr>
        <w:t xml:space="preserve">Решение № </w:t>
      </w:r>
      <w:r>
        <w:rPr>
          <w:szCs w:val="28"/>
        </w:rPr>
        <w:t xml:space="preserve"> 423</w:t>
      </w:r>
    </w:p>
    <w:p w:rsidR="004E277E" w:rsidRPr="00192940" w:rsidRDefault="004E277E" w:rsidP="004E27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277E" w:rsidRPr="001871D4" w:rsidRDefault="001871D4" w:rsidP="004E277E">
      <w:pPr>
        <w:tabs>
          <w:tab w:val="left" w:pos="7060"/>
          <w:tab w:val="right" w:pos="9355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1871D4">
        <w:rPr>
          <w:rFonts w:ascii="Times New Roman" w:hAnsi="Times New Roman" w:cs="Times New Roman"/>
          <w:b/>
          <w:sz w:val="28"/>
          <w:szCs w:val="28"/>
          <w:u w:val="single"/>
        </w:rPr>
        <w:t>от  23. 06. 2022</w:t>
      </w:r>
    </w:p>
    <w:p w:rsidR="004E277E" w:rsidRPr="00192940" w:rsidRDefault="004E277E" w:rsidP="004E27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92940">
        <w:rPr>
          <w:rFonts w:ascii="Times New Roman" w:hAnsi="Times New Roman" w:cs="Times New Roman"/>
          <w:sz w:val="24"/>
          <w:szCs w:val="24"/>
        </w:rPr>
        <w:t xml:space="preserve">принято </w:t>
      </w:r>
      <w:proofErr w:type="spellStart"/>
      <w:r w:rsidRPr="00192940">
        <w:rPr>
          <w:rFonts w:ascii="Times New Roman" w:hAnsi="Times New Roman" w:cs="Times New Roman"/>
          <w:sz w:val="24"/>
          <w:szCs w:val="24"/>
        </w:rPr>
        <w:t>Прокопьевским</w:t>
      </w:r>
      <w:proofErr w:type="spellEnd"/>
      <w:r w:rsidRPr="00192940">
        <w:rPr>
          <w:rFonts w:ascii="Times New Roman" w:hAnsi="Times New Roman" w:cs="Times New Roman"/>
          <w:sz w:val="24"/>
          <w:szCs w:val="24"/>
        </w:rPr>
        <w:t xml:space="preserve"> городским</w:t>
      </w:r>
    </w:p>
    <w:p w:rsidR="004E277E" w:rsidRPr="00192940" w:rsidRDefault="004E277E" w:rsidP="004E27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92940">
        <w:rPr>
          <w:rFonts w:ascii="Times New Roman" w:hAnsi="Times New Roman" w:cs="Times New Roman"/>
          <w:sz w:val="24"/>
          <w:szCs w:val="24"/>
        </w:rPr>
        <w:t>Советом народных депутатов</w:t>
      </w:r>
    </w:p>
    <w:p w:rsidR="004E277E" w:rsidRPr="00192940" w:rsidRDefault="004E277E" w:rsidP="004E277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23. 06</w:t>
      </w:r>
      <w:r w:rsidRPr="00192940">
        <w:rPr>
          <w:rFonts w:ascii="Times New Roman" w:hAnsi="Times New Roman" w:cs="Times New Roman"/>
          <w:b/>
          <w:sz w:val="24"/>
          <w:szCs w:val="24"/>
        </w:rPr>
        <w:t>. 2022</w:t>
      </w:r>
    </w:p>
    <w:p w:rsidR="00A73226" w:rsidRPr="00A73226" w:rsidRDefault="00A73226" w:rsidP="004E277E">
      <w:pPr>
        <w:tabs>
          <w:tab w:val="left" w:pos="314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3226" w:rsidRPr="00A73226" w:rsidRDefault="00A73226" w:rsidP="00FA4412">
      <w:pPr>
        <w:keepNext/>
        <w:widowControl w:val="0"/>
        <w:tabs>
          <w:tab w:val="left" w:pos="3544"/>
          <w:tab w:val="left" w:pos="58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73226" w:rsidRPr="00A73226" w:rsidRDefault="00A73226" w:rsidP="004E277E">
      <w:pPr>
        <w:spacing w:after="0" w:line="276" w:lineRule="auto"/>
        <w:ind w:right="25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</w:t>
      </w:r>
      <w:r w:rsidR="004F60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  <w:r w:rsidR="00B57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601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контроле</w:t>
      </w:r>
      <w:r w:rsidR="00300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благоустройства на территории</w:t>
      </w:r>
      <w:proofErr w:type="gramEnd"/>
      <w:r w:rsidR="00300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«Прокопьевский городской округ Кемеровской области – Кузбасса»</w:t>
      </w:r>
      <w:r w:rsidR="004F6011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утвержденное решением Прокопьевского городского Совета народных депу</w:t>
      </w:r>
      <w:r w:rsidR="00832E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r w:rsidR="004F6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 от </w:t>
      </w:r>
      <w:r w:rsidR="00300AE7">
        <w:rPr>
          <w:rFonts w:ascii="Times New Roman" w:eastAsia="Times New Roman" w:hAnsi="Times New Roman" w:cs="Times New Roman"/>
          <w:sz w:val="28"/>
          <w:szCs w:val="28"/>
          <w:lang w:eastAsia="ru-RU"/>
        </w:rPr>
        <w:t>24.03.2022 №</w:t>
      </w:r>
      <w:r w:rsidR="004E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0AE7">
        <w:rPr>
          <w:rFonts w:ascii="Times New Roman" w:eastAsia="Times New Roman" w:hAnsi="Times New Roman" w:cs="Times New Roman"/>
          <w:sz w:val="28"/>
          <w:szCs w:val="28"/>
          <w:lang w:eastAsia="ru-RU"/>
        </w:rPr>
        <w:t>387</w:t>
      </w:r>
    </w:p>
    <w:p w:rsidR="00A73226" w:rsidRDefault="00A73226" w:rsidP="00FA4412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E277E" w:rsidRPr="00A73226" w:rsidRDefault="004E277E" w:rsidP="00FA4412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73226" w:rsidRPr="00A73226" w:rsidRDefault="00A73226" w:rsidP="00FA4412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</w:t>
      </w:r>
      <w:bookmarkStart w:id="0" w:name="_Hlk79501936"/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bookmarkStart w:id="1" w:name="_Hlk77673480"/>
      <w:r w:rsidR="00EF0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пунктом 25</w:t>
      </w:r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части 1 статьи 16 Федерального закона </w:t>
      </w:r>
      <w:r w:rsidR="004E2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06.10.2003 №</w:t>
      </w:r>
      <w:r w:rsidR="004E2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131-ФЗ «Об общих принципах организации местного самоуправления в Российской Федерации»,  </w:t>
      </w:r>
      <w:bookmarkEnd w:id="1"/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Федеральным законом </w:t>
      </w:r>
      <w:r w:rsidR="004E2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31.07.2020 № 248-ФЗ «О государственном контроле (надзоре) и муниципальном контроле в Российской Федерации», </w:t>
      </w:r>
      <w:bookmarkEnd w:id="0"/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«Прокопьевский городской округ</w:t>
      </w:r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Кемеровской области - Кузбасса»</w:t>
      </w:r>
    </w:p>
    <w:p w:rsidR="00A73226" w:rsidRPr="00A73226" w:rsidRDefault="00A73226" w:rsidP="00FA441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3226" w:rsidRPr="00A73226" w:rsidRDefault="00A73226" w:rsidP="00FA4412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73226">
        <w:rPr>
          <w:rFonts w:ascii="Times New Roman" w:eastAsia="Times New Roman" w:hAnsi="Times New Roman" w:cs="Times New Roman"/>
          <w:sz w:val="28"/>
          <w:szCs w:val="28"/>
        </w:rPr>
        <w:t>Прокопьевский городской Совет народных депутатов</w:t>
      </w:r>
    </w:p>
    <w:p w:rsidR="00A73226" w:rsidRPr="004E277E" w:rsidRDefault="00A73226" w:rsidP="00FA4412">
      <w:pP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A73226" w:rsidRPr="00A73226" w:rsidRDefault="00A73226" w:rsidP="00FA441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:rsidR="00A73226" w:rsidRPr="004E277E" w:rsidRDefault="00A73226" w:rsidP="00FA4412">
      <w:pPr>
        <w:tabs>
          <w:tab w:val="left" w:pos="30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F0870" w:rsidRPr="00EF0D10" w:rsidRDefault="001D2AED" w:rsidP="00FA4412">
      <w:pPr>
        <w:pStyle w:val="a3"/>
        <w:numPr>
          <w:ilvl w:val="0"/>
          <w:numId w:val="1"/>
        </w:numPr>
        <w:tabs>
          <w:tab w:val="left" w:pos="142"/>
          <w:tab w:val="left" w:pos="709"/>
        </w:tabs>
        <w:spacing w:after="0" w:line="276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2AED">
        <w:rPr>
          <w:rFonts w:ascii="Times New Roman" w:hAnsi="Times New Roman"/>
          <w:sz w:val="28"/>
          <w:szCs w:val="28"/>
        </w:rPr>
        <w:t>Внести в</w:t>
      </w:r>
      <w:r w:rsidR="004F6011">
        <w:rPr>
          <w:rFonts w:ascii="Times New Roman" w:hAnsi="Times New Roman"/>
          <w:sz w:val="28"/>
          <w:szCs w:val="28"/>
        </w:rPr>
        <w:t xml:space="preserve"> Положение о муниципальном контроле </w:t>
      </w:r>
      <w:r w:rsidR="00CF0870">
        <w:rPr>
          <w:rFonts w:ascii="Times New Roman" w:hAnsi="Times New Roman"/>
          <w:sz w:val="28"/>
          <w:szCs w:val="28"/>
        </w:rPr>
        <w:t>в</w:t>
      </w:r>
      <w:r w:rsidR="00EF0D10">
        <w:rPr>
          <w:rFonts w:ascii="Times New Roman" w:hAnsi="Times New Roman"/>
          <w:sz w:val="28"/>
          <w:szCs w:val="28"/>
        </w:rPr>
        <w:t xml:space="preserve"> сфере благоустройства на территории</w:t>
      </w:r>
      <w:r w:rsidR="00FA4412">
        <w:rPr>
          <w:rFonts w:ascii="Times New Roman" w:hAnsi="Times New Roman"/>
          <w:sz w:val="28"/>
          <w:szCs w:val="28"/>
        </w:rPr>
        <w:t xml:space="preserve"> </w:t>
      </w:r>
      <w:r w:rsidR="00EF0D10">
        <w:rPr>
          <w:rFonts w:ascii="Times New Roman" w:hAnsi="Times New Roman"/>
          <w:sz w:val="28"/>
          <w:szCs w:val="28"/>
        </w:rPr>
        <w:t>муниципального образования</w:t>
      </w:r>
      <w:r w:rsidR="004F6011" w:rsidRPr="00EF0D10">
        <w:rPr>
          <w:rFonts w:ascii="Times New Roman" w:hAnsi="Times New Roman"/>
          <w:sz w:val="28"/>
          <w:szCs w:val="28"/>
        </w:rPr>
        <w:t xml:space="preserve"> «Прокопьевский городской округ Кемеровской области – Кузбасса», </w:t>
      </w:r>
      <w:r w:rsidR="004F6011" w:rsidRPr="00EF0D10">
        <w:rPr>
          <w:rFonts w:ascii="Times New Roman" w:hAnsi="Times New Roman"/>
          <w:sz w:val="28"/>
          <w:szCs w:val="28"/>
        </w:rPr>
        <w:lastRenderedPageBreak/>
        <w:t>утвержденное</w:t>
      </w:r>
      <w:r w:rsidRPr="00EF0D10">
        <w:rPr>
          <w:rFonts w:ascii="Times New Roman" w:hAnsi="Times New Roman"/>
          <w:sz w:val="28"/>
          <w:szCs w:val="28"/>
        </w:rPr>
        <w:t xml:space="preserve"> решение</w:t>
      </w:r>
      <w:r w:rsidR="004F6011" w:rsidRPr="00EF0D10">
        <w:rPr>
          <w:rFonts w:ascii="Times New Roman" w:hAnsi="Times New Roman"/>
          <w:sz w:val="28"/>
          <w:szCs w:val="28"/>
        </w:rPr>
        <w:t>м</w:t>
      </w:r>
      <w:r w:rsidR="00FA4412">
        <w:rPr>
          <w:rFonts w:ascii="Times New Roman" w:hAnsi="Times New Roman"/>
          <w:sz w:val="28"/>
          <w:szCs w:val="28"/>
        </w:rPr>
        <w:t xml:space="preserve"> </w:t>
      </w:r>
      <w:r w:rsidRPr="00EF0D10">
        <w:rPr>
          <w:rFonts w:ascii="Times New Roman" w:hAnsi="Times New Roman"/>
          <w:sz w:val="28"/>
          <w:szCs w:val="28"/>
        </w:rPr>
        <w:t>Прокопьевского городского</w:t>
      </w:r>
      <w:r w:rsidR="00EF0D10">
        <w:rPr>
          <w:rFonts w:ascii="Times New Roman" w:hAnsi="Times New Roman"/>
          <w:sz w:val="28"/>
          <w:szCs w:val="28"/>
        </w:rPr>
        <w:t xml:space="preserve"> Совета народных депутатов от 24.03.2022 №</w:t>
      </w:r>
      <w:r w:rsidR="004E277E">
        <w:rPr>
          <w:rFonts w:ascii="Times New Roman" w:hAnsi="Times New Roman"/>
          <w:sz w:val="28"/>
          <w:szCs w:val="28"/>
        </w:rPr>
        <w:t xml:space="preserve"> </w:t>
      </w:r>
      <w:r w:rsidR="00EF0D10">
        <w:rPr>
          <w:rFonts w:ascii="Times New Roman" w:hAnsi="Times New Roman"/>
          <w:sz w:val="28"/>
          <w:szCs w:val="28"/>
        </w:rPr>
        <w:t>387</w:t>
      </w:r>
      <w:r w:rsidR="00E45CF7" w:rsidRPr="00EF0D10">
        <w:rPr>
          <w:rFonts w:ascii="Times New Roman" w:hAnsi="Times New Roman"/>
          <w:sz w:val="28"/>
          <w:szCs w:val="28"/>
        </w:rPr>
        <w:t>,</w:t>
      </w:r>
      <w:r w:rsidR="00B577E7">
        <w:rPr>
          <w:rFonts w:ascii="Times New Roman" w:hAnsi="Times New Roman"/>
          <w:sz w:val="28"/>
          <w:szCs w:val="28"/>
        </w:rPr>
        <w:t xml:space="preserve"> </w:t>
      </w:r>
      <w:r w:rsidRPr="00EF0D10">
        <w:rPr>
          <w:rFonts w:ascii="Times New Roman" w:hAnsi="Times New Roman"/>
          <w:sz w:val="28"/>
          <w:szCs w:val="28"/>
        </w:rPr>
        <w:t>следующие  изменения:</w:t>
      </w:r>
    </w:p>
    <w:p w:rsidR="001D2AED" w:rsidRDefault="002D0990" w:rsidP="00FA4412">
      <w:pPr>
        <w:pStyle w:val="a3"/>
        <w:numPr>
          <w:ilvl w:val="1"/>
          <w:numId w:val="1"/>
        </w:numPr>
        <w:tabs>
          <w:tab w:val="left" w:pos="142"/>
          <w:tab w:val="left" w:pos="709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EF0D10">
        <w:rPr>
          <w:rFonts w:ascii="Times New Roman" w:hAnsi="Times New Roman"/>
          <w:sz w:val="28"/>
          <w:szCs w:val="28"/>
        </w:rPr>
        <w:t>ункт 1.7</w:t>
      </w:r>
      <w:r w:rsidR="00E45CF7">
        <w:rPr>
          <w:rFonts w:ascii="Times New Roman" w:hAnsi="Times New Roman"/>
          <w:sz w:val="28"/>
          <w:szCs w:val="28"/>
        </w:rPr>
        <w:t xml:space="preserve"> раздела 1</w:t>
      </w:r>
      <w:r w:rsidR="00B577E7">
        <w:rPr>
          <w:rFonts w:ascii="Times New Roman" w:hAnsi="Times New Roman"/>
          <w:sz w:val="28"/>
          <w:szCs w:val="28"/>
        </w:rPr>
        <w:t xml:space="preserve"> </w:t>
      </w:r>
      <w:r w:rsidR="005B3ED9">
        <w:rPr>
          <w:rFonts w:ascii="Times New Roman" w:hAnsi="Times New Roman"/>
          <w:sz w:val="28"/>
          <w:szCs w:val="28"/>
        </w:rPr>
        <w:t>исключить</w:t>
      </w:r>
      <w:r w:rsidR="00A20BF1">
        <w:rPr>
          <w:rFonts w:ascii="Times New Roman" w:hAnsi="Times New Roman"/>
          <w:sz w:val="28"/>
          <w:szCs w:val="28"/>
        </w:rPr>
        <w:t>.</w:t>
      </w:r>
    </w:p>
    <w:p w:rsidR="00784899" w:rsidRDefault="002D0990" w:rsidP="00FA4412">
      <w:pPr>
        <w:pStyle w:val="a3"/>
        <w:numPr>
          <w:ilvl w:val="0"/>
          <w:numId w:val="1"/>
        </w:numPr>
        <w:tabs>
          <w:tab w:val="left" w:pos="142"/>
          <w:tab w:val="left" w:pos="709"/>
        </w:tabs>
        <w:spacing w:after="0" w:line="276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D0990">
        <w:rPr>
          <w:rFonts w:ascii="Times New Roman" w:hAnsi="Times New Roman"/>
          <w:sz w:val="28"/>
          <w:szCs w:val="28"/>
        </w:rPr>
        <w:t xml:space="preserve">Дополнить </w:t>
      </w:r>
      <w:r w:rsidR="008602D0" w:rsidRPr="002D0990">
        <w:rPr>
          <w:rFonts w:ascii="Times New Roman" w:hAnsi="Times New Roman"/>
          <w:sz w:val="28"/>
          <w:szCs w:val="28"/>
        </w:rPr>
        <w:t>раздел</w:t>
      </w:r>
      <w:r w:rsidR="008602D0">
        <w:rPr>
          <w:rFonts w:ascii="Times New Roman" w:hAnsi="Times New Roman"/>
          <w:sz w:val="28"/>
          <w:szCs w:val="28"/>
        </w:rPr>
        <w:t>ом</w:t>
      </w:r>
      <w:r w:rsidR="00B577E7">
        <w:rPr>
          <w:rFonts w:ascii="Times New Roman" w:hAnsi="Times New Roman"/>
          <w:sz w:val="28"/>
          <w:szCs w:val="28"/>
        </w:rPr>
        <w:t xml:space="preserve"> </w:t>
      </w:r>
      <w:r w:rsidR="00784899">
        <w:rPr>
          <w:rFonts w:ascii="Times New Roman" w:hAnsi="Times New Roman"/>
          <w:sz w:val="28"/>
          <w:szCs w:val="28"/>
        </w:rPr>
        <w:t>1-1 следующего содержания:</w:t>
      </w:r>
    </w:p>
    <w:p w:rsidR="00CF0870" w:rsidRPr="0051063E" w:rsidRDefault="0051063E" w:rsidP="00FA4412">
      <w:pPr>
        <w:pStyle w:val="a3"/>
        <w:tabs>
          <w:tab w:val="left" w:pos="142"/>
          <w:tab w:val="left" w:pos="709"/>
        </w:tabs>
        <w:spacing w:after="0" w:line="276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51063E">
        <w:rPr>
          <w:rFonts w:ascii="Times New Roman" w:hAnsi="Times New Roman"/>
          <w:sz w:val="28"/>
          <w:szCs w:val="28"/>
        </w:rPr>
        <w:t>«</w:t>
      </w:r>
      <w:r w:rsidR="00132D59" w:rsidRPr="0051063E">
        <w:rPr>
          <w:rFonts w:ascii="Times New Roman" w:hAnsi="Times New Roman"/>
          <w:sz w:val="28"/>
          <w:szCs w:val="28"/>
        </w:rPr>
        <w:t>1</w:t>
      </w:r>
      <w:r w:rsidR="005B3ED9" w:rsidRPr="0051063E">
        <w:rPr>
          <w:rFonts w:ascii="Times New Roman" w:hAnsi="Times New Roman"/>
          <w:sz w:val="28"/>
          <w:szCs w:val="28"/>
        </w:rPr>
        <w:t>-1</w:t>
      </w:r>
      <w:r w:rsidR="0006498D" w:rsidRPr="0051063E">
        <w:rPr>
          <w:rFonts w:ascii="Times New Roman" w:hAnsi="Times New Roman"/>
          <w:sz w:val="28"/>
          <w:szCs w:val="28"/>
        </w:rPr>
        <w:t>. Критерии отнесения объектов контроля к категориям риска причинения вреда (ущерба)</w:t>
      </w:r>
      <w:r w:rsidR="00CF0870" w:rsidRPr="0051063E">
        <w:rPr>
          <w:rFonts w:ascii="Times New Roman" w:hAnsi="Times New Roman"/>
          <w:sz w:val="28"/>
          <w:szCs w:val="28"/>
        </w:rPr>
        <w:t>:</w:t>
      </w:r>
    </w:p>
    <w:p w:rsidR="00F92D8F" w:rsidRDefault="007E2256" w:rsidP="00FA4412">
      <w:pPr>
        <w:pStyle w:val="a3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1.1-1. К</w:t>
      </w:r>
      <w:r w:rsidR="00F92D8F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онтроль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благоустройства</w:t>
      </w:r>
      <w:r w:rsidR="00F92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на основе управления рисками причинения вреда (ущерба), определяющего выбор профилактических мероприятий и контрольных (надзорных) мероприятий, их содержание (в том числе объем проверяемых обязательных требований), интенсивность и результаты, при этом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Управлением ЖКХ</w:t>
      </w:r>
      <w:r w:rsidR="00F92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постоянной основе проводится мониторинг (сбор, обработка, анализ и учет) сведений, используемых для оценки и управления рисками причинения вреда (ущерба).</w:t>
      </w:r>
    </w:p>
    <w:p w:rsidR="00F92D8F" w:rsidRPr="00F92D8F" w:rsidRDefault="00F92D8F" w:rsidP="00FA4412">
      <w:pPr>
        <w:tabs>
          <w:tab w:val="left" w:pos="901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Pr="00F92D8F">
        <w:rPr>
          <w:rFonts w:ascii="Times New Roman" w:hAnsi="Times New Roman" w:cs="Times New Roman"/>
          <w:sz w:val="28"/>
          <w:szCs w:val="28"/>
        </w:rPr>
        <w:t>-1. В целях управления рисками причинения вреда (ущерба) при осуществлении контроля</w:t>
      </w:r>
      <w:r w:rsidR="007E2256">
        <w:rPr>
          <w:rFonts w:ascii="Times New Roman" w:hAnsi="Times New Roman" w:cs="Times New Roman"/>
          <w:sz w:val="28"/>
          <w:szCs w:val="28"/>
        </w:rPr>
        <w:t xml:space="preserve"> в сфере благоустройства</w:t>
      </w:r>
      <w:r w:rsidRPr="00F92D8F">
        <w:rPr>
          <w:rFonts w:ascii="Times New Roman" w:hAnsi="Times New Roman" w:cs="Times New Roman"/>
          <w:sz w:val="28"/>
          <w:szCs w:val="28"/>
        </w:rPr>
        <w:t xml:space="preserve"> объекты контроля могут быть отнесены к одной из следующих категорий риска причинения вреда (ущерба) (далее – категории риска): </w:t>
      </w:r>
    </w:p>
    <w:p w:rsidR="00F92D8F" w:rsidRDefault="00F92D8F" w:rsidP="00FA4412">
      <w:pPr>
        <w:pStyle w:val="a3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4092">
        <w:rPr>
          <w:rFonts w:ascii="Times New Roman" w:hAnsi="Times New Roman" w:cs="Times New Roman"/>
          <w:sz w:val="28"/>
          <w:szCs w:val="28"/>
        </w:rPr>
        <w:t xml:space="preserve">1) </w:t>
      </w:r>
      <w:r w:rsidR="007E2256">
        <w:rPr>
          <w:rFonts w:ascii="Times New Roman" w:hAnsi="Times New Roman" w:cs="Times New Roman"/>
          <w:sz w:val="28"/>
          <w:szCs w:val="28"/>
        </w:rPr>
        <w:t>средний</w:t>
      </w:r>
      <w:r w:rsidRPr="00DE4092">
        <w:rPr>
          <w:rFonts w:ascii="Times New Roman" w:hAnsi="Times New Roman" w:cs="Times New Roman"/>
          <w:sz w:val="28"/>
          <w:szCs w:val="28"/>
        </w:rPr>
        <w:t xml:space="preserve"> риск; </w:t>
      </w:r>
    </w:p>
    <w:p w:rsidR="00F92D8F" w:rsidRDefault="007E2256" w:rsidP="00FA4412">
      <w:pPr>
        <w:pStyle w:val="a3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92D8F" w:rsidRPr="00DE4092">
        <w:rPr>
          <w:rFonts w:ascii="Times New Roman" w:hAnsi="Times New Roman" w:cs="Times New Roman"/>
          <w:sz w:val="28"/>
          <w:szCs w:val="28"/>
        </w:rPr>
        <w:t xml:space="preserve">) умеренный риск; </w:t>
      </w:r>
    </w:p>
    <w:p w:rsidR="00F92D8F" w:rsidRDefault="007E2256" w:rsidP="00FA4412">
      <w:pPr>
        <w:pStyle w:val="a3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92D8F" w:rsidRPr="00DE4092">
        <w:rPr>
          <w:rFonts w:ascii="Times New Roman" w:hAnsi="Times New Roman" w:cs="Times New Roman"/>
          <w:sz w:val="28"/>
          <w:szCs w:val="28"/>
        </w:rPr>
        <w:t xml:space="preserve">) низкий риск. </w:t>
      </w:r>
    </w:p>
    <w:p w:rsidR="00F92D8F" w:rsidRDefault="00F92D8F" w:rsidP="00FA4412">
      <w:pPr>
        <w:pStyle w:val="a3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4092">
        <w:rPr>
          <w:rFonts w:ascii="Times New Roman" w:hAnsi="Times New Roman" w:cs="Times New Roman"/>
          <w:sz w:val="28"/>
          <w:szCs w:val="28"/>
        </w:rPr>
        <w:t xml:space="preserve">Критерии риска учитывают тяжесть причинения вреда (ущерба) охраняемым законом ценностям и вероятность наступления негативных событий, которые могут повлечь причинение вреда (ущерба) охраняемым законом ценностям, а также учитывают добросовестность контролируемых лиц, в том числе с учетом следующих сведений (при их наличии): </w:t>
      </w:r>
    </w:p>
    <w:p w:rsidR="00F92D8F" w:rsidRDefault="00F92D8F" w:rsidP="00FA4412">
      <w:pPr>
        <w:pStyle w:val="a3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4092">
        <w:rPr>
          <w:rFonts w:ascii="Times New Roman" w:hAnsi="Times New Roman" w:cs="Times New Roman"/>
          <w:sz w:val="28"/>
          <w:szCs w:val="28"/>
        </w:rPr>
        <w:t xml:space="preserve">1) реализации контролируемым лицом мероприятий по снижению риска причинения вреда (ущерба) и предотвращению вреда (ущерба) охраняемым ценностям; </w:t>
      </w:r>
    </w:p>
    <w:p w:rsidR="00F92D8F" w:rsidRDefault="00F92D8F" w:rsidP="00FA4412">
      <w:pPr>
        <w:pStyle w:val="a3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4092">
        <w:rPr>
          <w:rFonts w:ascii="Times New Roman" w:hAnsi="Times New Roman" w:cs="Times New Roman"/>
          <w:sz w:val="28"/>
          <w:szCs w:val="28"/>
        </w:rPr>
        <w:t xml:space="preserve">2) наличие внедренных сертифицированных систем внутреннего контроля в соответствующей сфере деятельности; </w:t>
      </w:r>
    </w:p>
    <w:p w:rsidR="00F92D8F" w:rsidRDefault="00F92D8F" w:rsidP="00FA4412">
      <w:pPr>
        <w:pStyle w:val="a3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4092">
        <w:rPr>
          <w:rFonts w:ascii="Times New Roman" w:hAnsi="Times New Roman" w:cs="Times New Roman"/>
          <w:sz w:val="28"/>
          <w:szCs w:val="28"/>
        </w:rPr>
        <w:t xml:space="preserve">3) предоставление контролируемым лицом доступа </w:t>
      </w:r>
      <w:r w:rsidR="007E2256">
        <w:rPr>
          <w:rFonts w:ascii="Times New Roman" w:hAnsi="Times New Roman" w:cs="Times New Roman"/>
          <w:sz w:val="28"/>
          <w:szCs w:val="28"/>
        </w:rPr>
        <w:t>Управлению ЖКХ</w:t>
      </w:r>
      <w:r w:rsidRPr="00DE4092">
        <w:rPr>
          <w:rFonts w:ascii="Times New Roman" w:hAnsi="Times New Roman" w:cs="Times New Roman"/>
          <w:sz w:val="28"/>
          <w:szCs w:val="28"/>
        </w:rPr>
        <w:t xml:space="preserve"> к своим информационным ресурсам; </w:t>
      </w:r>
    </w:p>
    <w:p w:rsidR="00F92D8F" w:rsidRDefault="00F92D8F" w:rsidP="00FA4412">
      <w:pPr>
        <w:pStyle w:val="a3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4092">
        <w:rPr>
          <w:rFonts w:ascii="Times New Roman" w:hAnsi="Times New Roman" w:cs="Times New Roman"/>
          <w:sz w:val="28"/>
          <w:szCs w:val="28"/>
        </w:rPr>
        <w:t xml:space="preserve">4) применение независимой оценки соблюдения обязательных требований; </w:t>
      </w:r>
    </w:p>
    <w:p w:rsidR="00F92D8F" w:rsidRDefault="00F92D8F" w:rsidP="00FA4412">
      <w:pPr>
        <w:pStyle w:val="a3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4092">
        <w:rPr>
          <w:rFonts w:ascii="Times New Roman" w:hAnsi="Times New Roman" w:cs="Times New Roman"/>
          <w:sz w:val="28"/>
          <w:szCs w:val="28"/>
        </w:rPr>
        <w:t xml:space="preserve">5) добровольная сертификация, подтверждающая повышенный необходимый уровень безопасности охраняемых законом ценностей; </w:t>
      </w:r>
    </w:p>
    <w:p w:rsidR="00F92D8F" w:rsidRDefault="00F92D8F" w:rsidP="00FA4412">
      <w:pPr>
        <w:pStyle w:val="a3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4092">
        <w:rPr>
          <w:rFonts w:ascii="Times New Roman" w:hAnsi="Times New Roman" w:cs="Times New Roman"/>
          <w:sz w:val="28"/>
          <w:szCs w:val="28"/>
        </w:rPr>
        <w:t>6) заключение со страховой организацией договора добровольного страхования рисков причинения вреда (ущерба), объектом которого являются имущественные интересы контролируемого лица, связанные с его обязанностью возместить вред (ущерб) охраняемым законом ценностям, причиненный вследствие нарушения контролируемым лиц</w:t>
      </w:r>
      <w:r>
        <w:rPr>
          <w:rFonts w:ascii="Times New Roman" w:hAnsi="Times New Roman" w:cs="Times New Roman"/>
          <w:sz w:val="28"/>
          <w:szCs w:val="28"/>
        </w:rPr>
        <w:t xml:space="preserve">ом обязательных требований. </w:t>
      </w:r>
    </w:p>
    <w:p w:rsidR="00F92D8F" w:rsidRDefault="00302777" w:rsidP="00FA4412">
      <w:pPr>
        <w:pStyle w:val="a3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F92D8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-1.</w:t>
      </w:r>
      <w:r w:rsidR="00F92D8F" w:rsidRPr="00DE4092">
        <w:rPr>
          <w:rFonts w:ascii="Times New Roman" w:hAnsi="Times New Roman" w:cs="Times New Roman"/>
          <w:sz w:val="28"/>
          <w:szCs w:val="28"/>
        </w:rPr>
        <w:t xml:space="preserve"> Отнесение объекта контроля к одной из категорий риска осуществляется </w:t>
      </w:r>
      <w:r w:rsidR="007E2256">
        <w:rPr>
          <w:rFonts w:ascii="Times New Roman" w:hAnsi="Times New Roman" w:cs="Times New Roman"/>
          <w:sz w:val="28"/>
          <w:szCs w:val="28"/>
        </w:rPr>
        <w:t>Управлением ЖКХ</w:t>
      </w:r>
      <w:r w:rsidR="00F92D8F" w:rsidRPr="00DE4092">
        <w:rPr>
          <w:rFonts w:ascii="Times New Roman" w:hAnsi="Times New Roman" w:cs="Times New Roman"/>
          <w:sz w:val="28"/>
          <w:szCs w:val="28"/>
        </w:rPr>
        <w:t xml:space="preserve"> ежегодно на основе сопоставления его характеристик с утвержденными критериями риска, при этом индикатором риска нарушения обязательных требований является соответствие или отклонение от параметров объекта контроля, которые сами по себе не являются нарушениями обязательных требований, но с высокой степенью вероятности свидетельствуют о наличии таких нарушений и риска причинения вреда (ущерба) охраняемым законом ценностям, в том числе: жизни, здоровью и имуществу граждан, юридических лиц и индивидуальных предпринимателей, а также органа местного самоуправления. </w:t>
      </w:r>
    </w:p>
    <w:p w:rsidR="00F92D8F" w:rsidRDefault="00561E04" w:rsidP="00FA4412">
      <w:pPr>
        <w:pStyle w:val="a3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92D8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-1.</w:t>
      </w:r>
      <w:r w:rsidR="00F92D8F" w:rsidRPr="00DE4092">
        <w:rPr>
          <w:rFonts w:ascii="Times New Roman" w:hAnsi="Times New Roman" w:cs="Times New Roman"/>
          <w:sz w:val="28"/>
          <w:szCs w:val="28"/>
        </w:rPr>
        <w:t xml:space="preserve"> Контролируемое лицо имеет право подать в </w:t>
      </w:r>
      <w:r w:rsidR="007E2256">
        <w:rPr>
          <w:rFonts w:ascii="Times New Roman" w:hAnsi="Times New Roman" w:cs="Times New Roman"/>
          <w:sz w:val="28"/>
          <w:szCs w:val="28"/>
        </w:rPr>
        <w:t>Управление ЖКХ</w:t>
      </w:r>
      <w:r w:rsidR="00F92D8F" w:rsidRPr="00DE4092">
        <w:rPr>
          <w:rFonts w:ascii="Times New Roman" w:hAnsi="Times New Roman" w:cs="Times New Roman"/>
          <w:sz w:val="28"/>
          <w:szCs w:val="28"/>
        </w:rPr>
        <w:t xml:space="preserve"> заявление об изменении категории риска осуществляемой им деятельности либо категории риска принадлежащих ему (используемых им) иных объектов контроля в случае их соответствия критериям риска для отнесения к иной категории риска. </w:t>
      </w:r>
    </w:p>
    <w:p w:rsidR="00F92D8F" w:rsidRDefault="00561E04" w:rsidP="00FA4412">
      <w:pPr>
        <w:pStyle w:val="a3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92D8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-1.</w:t>
      </w:r>
      <w:r w:rsidR="007E2256">
        <w:rPr>
          <w:rFonts w:ascii="Times New Roman" w:hAnsi="Times New Roman" w:cs="Times New Roman"/>
          <w:sz w:val="28"/>
          <w:szCs w:val="28"/>
        </w:rPr>
        <w:t xml:space="preserve">Управление ЖКХ </w:t>
      </w:r>
      <w:r w:rsidR="00F92D8F" w:rsidRPr="00DE4092">
        <w:rPr>
          <w:rFonts w:ascii="Times New Roman" w:hAnsi="Times New Roman" w:cs="Times New Roman"/>
          <w:sz w:val="28"/>
          <w:szCs w:val="28"/>
        </w:rPr>
        <w:t>в течение 5 (пяти) рабочих дней со дня поступления сведений о соответствии объекта контроля критериям риска той или иной категории риска либо об изменении критериев риска принимает решение об изменении категории риска для кон</w:t>
      </w:r>
      <w:r w:rsidR="00F92D8F">
        <w:rPr>
          <w:rFonts w:ascii="Times New Roman" w:hAnsi="Times New Roman" w:cs="Times New Roman"/>
          <w:sz w:val="28"/>
          <w:szCs w:val="28"/>
        </w:rPr>
        <w:t xml:space="preserve">кретного объекта контроля. </w:t>
      </w:r>
    </w:p>
    <w:p w:rsidR="00F92D8F" w:rsidRDefault="003321AE" w:rsidP="00FA4412">
      <w:pPr>
        <w:pStyle w:val="a3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92D8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-1.</w:t>
      </w:r>
      <w:r w:rsidR="00F92D8F" w:rsidRPr="00DE4092">
        <w:rPr>
          <w:rFonts w:ascii="Times New Roman" w:hAnsi="Times New Roman" w:cs="Times New Roman"/>
          <w:sz w:val="28"/>
          <w:szCs w:val="28"/>
        </w:rPr>
        <w:t xml:space="preserve">В случае если объект контроля не был отнесен или не может быть отнесен к определенной категории риска, он считается отнесенным к категории с низким риском, вследствие чего в отношении такого объекта контроля при осуществлении контроля </w:t>
      </w:r>
      <w:r w:rsidR="007E2256">
        <w:rPr>
          <w:rFonts w:ascii="Times New Roman" w:hAnsi="Times New Roman" w:cs="Times New Roman"/>
          <w:sz w:val="28"/>
          <w:szCs w:val="28"/>
        </w:rPr>
        <w:t xml:space="preserve">в сфере благоустройства </w:t>
      </w:r>
      <w:r w:rsidR="00F92D8F" w:rsidRPr="00DE4092">
        <w:rPr>
          <w:rFonts w:ascii="Times New Roman" w:hAnsi="Times New Roman" w:cs="Times New Roman"/>
          <w:sz w:val="28"/>
          <w:szCs w:val="28"/>
        </w:rPr>
        <w:t xml:space="preserve">плановые контрольные (надзорные) мероприятия не проводятся (часть 5 статьи 25 Федерального закона № 248-ФЗ). </w:t>
      </w:r>
    </w:p>
    <w:p w:rsidR="00F92D8F" w:rsidRDefault="003321AE" w:rsidP="00FA4412">
      <w:pPr>
        <w:pStyle w:val="a3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92D8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-1.</w:t>
      </w:r>
      <w:r w:rsidR="00F92D8F" w:rsidRPr="00DE4092">
        <w:rPr>
          <w:rFonts w:ascii="Times New Roman" w:hAnsi="Times New Roman" w:cs="Times New Roman"/>
          <w:sz w:val="28"/>
          <w:szCs w:val="28"/>
        </w:rPr>
        <w:t xml:space="preserve"> В случае, если для объекта контроля критерии риска не определены и (или) проверка проводится на основании обращения граждан(</w:t>
      </w:r>
      <w:proofErr w:type="spellStart"/>
      <w:r w:rsidR="00F92D8F" w:rsidRPr="00DE4092">
        <w:rPr>
          <w:rFonts w:ascii="Times New Roman" w:hAnsi="Times New Roman" w:cs="Times New Roman"/>
          <w:sz w:val="28"/>
          <w:szCs w:val="28"/>
        </w:rPr>
        <w:t>ина</w:t>
      </w:r>
      <w:proofErr w:type="spellEnd"/>
      <w:r w:rsidR="00F92D8F" w:rsidRPr="00DE4092">
        <w:rPr>
          <w:rFonts w:ascii="Times New Roman" w:hAnsi="Times New Roman" w:cs="Times New Roman"/>
          <w:sz w:val="28"/>
          <w:szCs w:val="28"/>
        </w:rPr>
        <w:t xml:space="preserve">), то плановые контрольные (надзорные) мероприятия и внеплановые контрольные (надзорные) мероприятия проводятся на основании части 7 статьи 22 Федерального закона № 248-ФЗ с учетом особенностей, установленных статьями 61 и 66 данного закона. </w:t>
      </w:r>
    </w:p>
    <w:p w:rsidR="00F92D8F" w:rsidRDefault="00D52EEA" w:rsidP="00FA4412">
      <w:pPr>
        <w:pStyle w:val="a3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92D8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-1.</w:t>
      </w:r>
      <w:r w:rsidR="00F92D8F" w:rsidRPr="00DE4092">
        <w:rPr>
          <w:rFonts w:ascii="Times New Roman" w:hAnsi="Times New Roman" w:cs="Times New Roman"/>
          <w:sz w:val="28"/>
          <w:szCs w:val="28"/>
        </w:rPr>
        <w:t xml:space="preserve"> Плановые контрольные (надзорные) мероприятия в отношении объектов контроля в зависимости от присвоенной категории риска проводятся со следующей периодичностью: </w:t>
      </w:r>
    </w:p>
    <w:p w:rsidR="00F92D8F" w:rsidRDefault="007E2256" w:rsidP="00FA4412">
      <w:pPr>
        <w:pStyle w:val="a3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92D8F" w:rsidRPr="00DE4092">
        <w:rPr>
          <w:rFonts w:ascii="Times New Roman" w:hAnsi="Times New Roman" w:cs="Times New Roman"/>
          <w:sz w:val="28"/>
          <w:szCs w:val="28"/>
        </w:rPr>
        <w:t xml:space="preserve">) при установлении объекту контроля категории </w:t>
      </w:r>
      <w:r>
        <w:rPr>
          <w:rFonts w:ascii="Times New Roman" w:hAnsi="Times New Roman" w:cs="Times New Roman"/>
          <w:sz w:val="28"/>
          <w:szCs w:val="28"/>
        </w:rPr>
        <w:t>среднего</w:t>
      </w:r>
      <w:r w:rsidR="00F92D8F" w:rsidRPr="00DE4092">
        <w:rPr>
          <w:rFonts w:ascii="Times New Roman" w:hAnsi="Times New Roman" w:cs="Times New Roman"/>
          <w:sz w:val="28"/>
          <w:szCs w:val="28"/>
        </w:rPr>
        <w:t xml:space="preserve"> риска плановые контрольные (надзорные) мероприятия проводятся </w:t>
      </w:r>
      <w:r w:rsidR="008F05DC">
        <w:rPr>
          <w:rFonts w:ascii="Times New Roman" w:hAnsi="Times New Roman" w:cs="Times New Roman"/>
          <w:sz w:val="28"/>
          <w:szCs w:val="28"/>
        </w:rPr>
        <w:t>не чаще 1 (одного) раза в 4 (четыре) года и не реже 1 (одного) раза в 5 (пять) лет</w:t>
      </w:r>
      <w:r w:rsidR="00F92D8F" w:rsidRPr="00DE409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92D8F" w:rsidRDefault="007E2256" w:rsidP="00FA4412">
      <w:pPr>
        <w:pStyle w:val="a3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92D8F" w:rsidRPr="00DE4092">
        <w:rPr>
          <w:rFonts w:ascii="Times New Roman" w:hAnsi="Times New Roman" w:cs="Times New Roman"/>
          <w:sz w:val="28"/>
          <w:szCs w:val="28"/>
        </w:rPr>
        <w:t>) при установлении объекту контроля категории умеренного риска плановые контрольные (надзорные) мероприятия провод</w:t>
      </w:r>
      <w:r w:rsidR="008F05DC">
        <w:rPr>
          <w:rFonts w:ascii="Times New Roman" w:hAnsi="Times New Roman" w:cs="Times New Roman"/>
          <w:sz w:val="28"/>
          <w:szCs w:val="28"/>
        </w:rPr>
        <w:t>ятся не чаще 1 (одного) раза в 6 (шесть) лет и не реже 1 (одного) раза в 8 (восемь</w:t>
      </w:r>
      <w:r w:rsidR="00F92D8F" w:rsidRPr="00DE4092">
        <w:rPr>
          <w:rFonts w:ascii="Times New Roman" w:hAnsi="Times New Roman" w:cs="Times New Roman"/>
          <w:sz w:val="28"/>
          <w:szCs w:val="28"/>
        </w:rPr>
        <w:t xml:space="preserve">) лет; </w:t>
      </w:r>
    </w:p>
    <w:p w:rsidR="00F92D8F" w:rsidRDefault="007E2256" w:rsidP="00FA4412">
      <w:pPr>
        <w:pStyle w:val="a3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92D8F" w:rsidRPr="00DE4092">
        <w:rPr>
          <w:rFonts w:ascii="Times New Roman" w:hAnsi="Times New Roman" w:cs="Times New Roman"/>
          <w:sz w:val="28"/>
          <w:szCs w:val="28"/>
        </w:rPr>
        <w:t xml:space="preserve">) при установлении объекту контроля низкой категории риска плановые контрольные (надзорные) мероприятия не проводятся. </w:t>
      </w:r>
    </w:p>
    <w:p w:rsidR="0006498D" w:rsidRPr="00D52EEA" w:rsidRDefault="007E2256" w:rsidP="00FA4412">
      <w:pPr>
        <w:pStyle w:val="a3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1.9</w:t>
      </w:r>
      <w:r w:rsidR="00D52EEA">
        <w:rPr>
          <w:rFonts w:ascii="Times New Roman" w:hAnsi="Times New Roman" w:cs="Times New Roman"/>
          <w:sz w:val="28"/>
          <w:szCs w:val="28"/>
        </w:rPr>
        <w:t>-1. Критерии риска для объектов</w:t>
      </w:r>
      <w:r w:rsidR="00D52EEA" w:rsidRPr="00D52EEA">
        <w:rPr>
          <w:rFonts w:ascii="Times New Roman" w:hAnsi="Times New Roman" w:cs="Times New Roman"/>
          <w:sz w:val="28"/>
          <w:szCs w:val="28"/>
        </w:rPr>
        <w:t xml:space="preserve"> контроля</w:t>
      </w:r>
      <w:r>
        <w:rPr>
          <w:rFonts w:ascii="Times New Roman" w:hAnsi="Times New Roman" w:cs="Times New Roman"/>
          <w:sz w:val="28"/>
          <w:szCs w:val="28"/>
        </w:rPr>
        <w:t xml:space="preserve"> в сфере благоустройства</w:t>
      </w:r>
      <w:r w:rsidR="00D52EEA" w:rsidRPr="00D52EEA">
        <w:rPr>
          <w:rFonts w:ascii="Times New Roman" w:hAnsi="Times New Roman" w:cs="Times New Roman"/>
          <w:sz w:val="28"/>
          <w:szCs w:val="28"/>
        </w:rPr>
        <w:t xml:space="preserve"> установлены приложением </w:t>
      </w:r>
      <w:r w:rsidR="00BF1788">
        <w:rPr>
          <w:rFonts w:ascii="Times New Roman" w:hAnsi="Times New Roman" w:cs="Times New Roman"/>
          <w:sz w:val="28"/>
          <w:szCs w:val="28"/>
        </w:rPr>
        <w:t>2</w:t>
      </w:r>
      <w:r w:rsidR="00D52EEA" w:rsidRPr="00D52EEA">
        <w:rPr>
          <w:rFonts w:ascii="Times New Roman" w:hAnsi="Times New Roman" w:cs="Times New Roman"/>
          <w:sz w:val="28"/>
          <w:szCs w:val="28"/>
        </w:rPr>
        <w:t xml:space="preserve"> к настоящему Положению</w:t>
      </w:r>
      <w:r w:rsidR="00784899">
        <w:rPr>
          <w:rFonts w:ascii="Times New Roman" w:hAnsi="Times New Roman" w:cs="Times New Roman"/>
          <w:sz w:val="28"/>
          <w:szCs w:val="28"/>
        </w:rPr>
        <w:t>.</w:t>
      </w:r>
      <w:r w:rsidR="0051063E">
        <w:rPr>
          <w:rFonts w:ascii="Times New Roman" w:hAnsi="Times New Roman" w:cs="Times New Roman"/>
          <w:sz w:val="28"/>
          <w:szCs w:val="28"/>
        </w:rPr>
        <w:t>»</w:t>
      </w:r>
      <w:r w:rsidR="00D52EEA">
        <w:rPr>
          <w:rFonts w:ascii="Times New Roman" w:hAnsi="Times New Roman" w:cs="Times New Roman"/>
          <w:sz w:val="28"/>
          <w:szCs w:val="28"/>
        </w:rPr>
        <w:t>.</w:t>
      </w:r>
    </w:p>
    <w:p w:rsidR="00856840" w:rsidRDefault="00856840" w:rsidP="00FA4412">
      <w:pPr>
        <w:pStyle w:val="ConsPlusNormal"/>
        <w:numPr>
          <w:ilvl w:val="0"/>
          <w:numId w:val="1"/>
        </w:numPr>
        <w:spacing w:line="276" w:lineRule="auto"/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eastAsia="zh-CN"/>
        </w:rPr>
        <w:t>Д</w:t>
      </w:r>
      <w:r w:rsidR="00BF1788">
        <w:rPr>
          <w:color w:val="000000"/>
          <w:sz w:val="28"/>
          <w:szCs w:val="28"/>
          <w:lang w:eastAsia="zh-CN"/>
        </w:rPr>
        <w:t>ополнить приложением 2</w:t>
      </w:r>
      <w:r>
        <w:rPr>
          <w:color w:val="000000"/>
          <w:sz w:val="28"/>
          <w:szCs w:val="28"/>
          <w:lang w:eastAsia="zh-CN"/>
        </w:rPr>
        <w:t xml:space="preserve"> согласно приложению к настоящему решению.</w:t>
      </w:r>
    </w:p>
    <w:p w:rsidR="00CD770D" w:rsidRPr="00132D59" w:rsidRDefault="00A73226" w:rsidP="00FA4412">
      <w:pPr>
        <w:pStyle w:val="ConsPlusNormal"/>
        <w:numPr>
          <w:ilvl w:val="0"/>
          <w:numId w:val="1"/>
        </w:numPr>
        <w:spacing w:line="276" w:lineRule="auto"/>
        <w:ind w:left="0" w:firstLine="851"/>
        <w:jc w:val="both"/>
        <w:rPr>
          <w:color w:val="000000"/>
          <w:sz w:val="28"/>
          <w:szCs w:val="28"/>
        </w:rPr>
      </w:pPr>
      <w:r w:rsidRPr="00856840">
        <w:rPr>
          <w:sz w:val="28"/>
          <w:szCs w:val="28"/>
        </w:rPr>
        <w:t xml:space="preserve">Настоящее решение подлежит опубликованию в газете  «Шахтерская правда»,  </w:t>
      </w:r>
      <w:r w:rsidRPr="00856840">
        <w:rPr>
          <w:color w:val="000000"/>
          <w:sz w:val="28"/>
          <w:szCs w:val="28"/>
        </w:rPr>
        <w:t xml:space="preserve">вступает в силу </w:t>
      </w:r>
      <w:r w:rsidR="00E45CF7">
        <w:rPr>
          <w:color w:val="000000"/>
          <w:sz w:val="28"/>
          <w:szCs w:val="28"/>
        </w:rPr>
        <w:t>после</w:t>
      </w:r>
      <w:r w:rsidRPr="00856840">
        <w:rPr>
          <w:color w:val="000000"/>
          <w:sz w:val="28"/>
          <w:szCs w:val="28"/>
        </w:rPr>
        <w:t xml:space="preserve"> его официального опубликования.</w:t>
      </w:r>
    </w:p>
    <w:p w:rsidR="00A73226" w:rsidRPr="00132D59" w:rsidRDefault="00A73226" w:rsidP="00FA4412">
      <w:pPr>
        <w:pStyle w:val="ConsPlusNormal"/>
        <w:numPr>
          <w:ilvl w:val="0"/>
          <w:numId w:val="1"/>
        </w:numPr>
        <w:spacing w:line="276" w:lineRule="auto"/>
        <w:ind w:left="0" w:firstLine="851"/>
        <w:jc w:val="both"/>
        <w:rPr>
          <w:color w:val="000000"/>
          <w:sz w:val="28"/>
          <w:szCs w:val="28"/>
        </w:rPr>
      </w:pPr>
      <w:proofErr w:type="gramStart"/>
      <w:r w:rsidRPr="00856840">
        <w:rPr>
          <w:sz w:val="28"/>
          <w:szCs w:val="28"/>
        </w:rPr>
        <w:t>Контроль за</w:t>
      </w:r>
      <w:proofErr w:type="gramEnd"/>
      <w:r w:rsidRPr="00856840">
        <w:rPr>
          <w:sz w:val="28"/>
          <w:szCs w:val="28"/>
        </w:rPr>
        <w:t xml:space="preserve"> исполнением настоящего решения возложить                                  на комитеты Прокопьевского городского Совета народных депутатов  </w:t>
      </w:r>
      <w:r w:rsidRPr="00856840">
        <w:rPr>
          <w:sz w:val="28"/>
          <w:szCs w:val="28"/>
        </w:rPr>
        <w:br/>
        <w:t>по вопросам: местного самоуправления и правоохранительной деятельности (И.</w:t>
      </w:r>
      <w:r w:rsidR="004E277E">
        <w:rPr>
          <w:sz w:val="28"/>
          <w:szCs w:val="28"/>
        </w:rPr>
        <w:t xml:space="preserve"> </w:t>
      </w:r>
      <w:r w:rsidRPr="00856840">
        <w:rPr>
          <w:sz w:val="28"/>
          <w:szCs w:val="28"/>
        </w:rPr>
        <w:t>С. Хомякова), предпринимательства, жилищно-коммунального хозяйства</w:t>
      </w:r>
      <w:r w:rsidRPr="00856840">
        <w:rPr>
          <w:sz w:val="28"/>
          <w:szCs w:val="28"/>
        </w:rPr>
        <w:br/>
        <w:t xml:space="preserve"> и имущественных отношений (М.</w:t>
      </w:r>
      <w:r w:rsidR="004E277E">
        <w:rPr>
          <w:sz w:val="28"/>
          <w:szCs w:val="28"/>
        </w:rPr>
        <w:t xml:space="preserve"> </w:t>
      </w:r>
      <w:r w:rsidRPr="00856840">
        <w:rPr>
          <w:sz w:val="28"/>
          <w:szCs w:val="28"/>
        </w:rPr>
        <w:t xml:space="preserve">Т. </w:t>
      </w:r>
      <w:proofErr w:type="spellStart"/>
      <w:r w:rsidRPr="00856840">
        <w:rPr>
          <w:sz w:val="28"/>
          <w:szCs w:val="28"/>
        </w:rPr>
        <w:t>Хуснулина</w:t>
      </w:r>
      <w:proofErr w:type="spellEnd"/>
      <w:r w:rsidRPr="00856840">
        <w:rPr>
          <w:sz w:val="28"/>
          <w:szCs w:val="28"/>
        </w:rPr>
        <w:t>).</w:t>
      </w:r>
    </w:p>
    <w:p w:rsidR="00A73226" w:rsidRDefault="00A73226" w:rsidP="00FA441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4412" w:rsidRPr="00A73226" w:rsidRDefault="00FA4412" w:rsidP="00FA441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226" w:rsidRPr="00A73226" w:rsidRDefault="00A73226" w:rsidP="00FA4412">
      <w:pPr>
        <w:tabs>
          <w:tab w:val="left" w:pos="3020"/>
          <w:tab w:val="left" w:pos="63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Председатель </w:t>
      </w:r>
    </w:p>
    <w:p w:rsidR="00A73226" w:rsidRPr="00A73226" w:rsidRDefault="00A73226" w:rsidP="00FA4412">
      <w:pPr>
        <w:tabs>
          <w:tab w:val="left" w:pos="3020"/>
          <w:tab w:val="left" w:pos="63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Прокопьевского городского </w:t>
      </w:r>
    </w:p>
    <w:p w:rsidR="00A73226" w:rsidRPr="00A73226" w:rsidRDefault="00A73226" w:rsidP="00FA4412">
      <w:pPr>
        <w:tabs>
          <w:tab w:val="left" w:pos="3020"/>
          <w:tab w:val="left" w:pos="6390"/>
          <w:tab w:val="left" w:pos="680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народных депутатов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E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>З.</w:t>
      </w:r>
      <w:r w:rsidR="004E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proofErr w:type="spellStart"/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Вальшина</w:t>
      </w:r>
      <w:proofErr w:type="spellEnd"/>
    </w:p>
    <w:p w:rsidR="00A73226" w:rsidRDefault="00A73226" w:rsidP="00FA4412">
      <w:pPr>
        <w:tabs>
          <w:tab w:val="left" w:pos="30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4412" w:rsidRDefault="00FA4412" w:rsidP="00FA4412">
      <w:pPr>
        <w:tabs>
          <w:tab w:val="left" w:pos="30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4412" w:rsidRPr="00A73226" w:rsidRDefault="00FA4412" w:rsidP="00FA4412">
      <w:pPr>
        <w:tabs>
          <w:tab w:val="left" w:pos="30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226" w:rsidRPr="00A73226" w:rsidRDefault="00A73226" w:rsidP="00FA4412">
      <w:pPr>
        <w:tabs>
          <w:tab w:val="left" w:pos="30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Глава</w:t>
      </w:r>
    </w:p>
    <w:p w:rsidR="00A73226" w:rsidRPr="00A73226" w:rsidRDefault="004E277E" w:rsidP="00FA4412">
      <w:pPr>
        <w:tabs>
          <w:tab w:val="left" w:pos="30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Прокопьевска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</w:t>
      </w:r>
      <w:r w:rsidR="00A73226"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3226"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proofErr w:type="spellStart"/>
      <w:r w:rsidR="00A73226"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Шкарабейников</w:t>
      </w:r>
      <w:proofErr w:type="spellEnd"/>
    </w:p>
    <w:p w:rsidR="004E277E" w:rsidRPr="00233E6E" w:rsidRDefault="004E277E" w:rsidP="004E277E">
      <w:pPr>
        <w:contextualSpacing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« </w:t>
      </w:r>
      <w:r w:rsidR="001871D4">
        <w:rPr>
          <w:rFonts w:ascii="Times New Roman" w:hAnsi="Times New Roman" w:cs="Times New Roman"/>
          <w:sz w:val="24"/>
          <w:szCs w:val="24"/>
          <w:u w:val="single"/>
        </w:rPr>
        <w:t>23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»  июня </w:t>
      </w:r>
      <w:r w:rsidRPr="00233E6E">
        <w:rPr>
          <w:rFonts w:ascii="Times New Roman" w:hAnsi="Times New Roman" w:cs="Times New Roman"/>
          <w:sz w:val="24"/>
          <w:szCs w:val="24"/>
          <w:u w:val="single"/>
        </w:rPr>
        <w:t xml:space="preserve">  2022</w:t>
      </w:r>
    </w:p>
    <w:p w:rsidR="004E277E" w:rsidRPr="00233E6E" w:rsidRDefault="004E277E" w:rsidP="004E277E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33E6E">
        <w:rPr>
          <w:rFonts w:ascii="Times New Roman" w:hAnsi="Times New Roman" w:cs="Times New Roman"/>
          <w:sz w:val="24"/>
          <w:szCs w:val="24"/>
        </w:rPr>
        <w:t xml:space="preserve"> (дата подписания)</w:t>
      </w:r>
    </w:p>
    <w:p w:rsidR="004E277E" w:rsidRPr="00233E6E" w:rsidRDefault="004E277E" w:rsidP="004E277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132D59" w:rsidRDefault="00132D59" w:rsidP="00FA4412">
      <w:pPr>
        <w:widowControl w:val="0"/>
        <w:spacing w:after="0" w:line="276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A24D0" w:rsidRDefault="008A24D0" w:rsidP="00FA4412">
      <w:pPr>
        <w:widowControl w:val="0"/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A24D0" w:rsidRDefault="008A24D0" w:rsidP="00FA4412">
      <w:pPr>
        <w:widowControl w:val="0"/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A24D0" w:rsidRDefault="008A24D0" w:rsidP="00FA4412">
      <w:pPr>
        <w:widowControl w:val="0"/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A24D0" w:rsidRDefault="008A24D0" w:rsidP="00FA4412">
      <w:pPr>
        <w:widowControl w:val="0"/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A24D0" w:rsidRDefault="008A24D0" w:rsidP="00FA4412">
      <w:pPr>
        <w:widowControl w:val="0"/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A24D0" w:rsidRDefault="008A24D0" w:rsidP="00FA4412">
      <w:pPr>
        <w:widowControl w:val="0"/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A24D0" w:rsidRDefault="008A24D0" w:rsidP="00FA4412">
      <w:pPr>
        <w:widowControl w:val="0"/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A24D0" w:rsidRDefault="008A24D0" w:rsidP="00FA4412">
      <w:pPr>
        <w:widowControl w:val="0"/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A24D0" w:rsidRDefault="008A24D0" w:rsidP="00FA4412">
      <w:pPr>
        <w:widowControl w:val="0"/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A24D0" w:rsidRDefault="008A24D0" w:rsidP="00FA4412">
      <w:pPr>
        <w:widowControl w:val="0"/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A24D0" w:rsidRDefault="008A24D0" w:rsidP="00FA4412">
      <w:pPr>
        <w:widowControl w:val="0"/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36BDE" w:rsidRDefault="00036BDE" w:rsidP="00FA4412">
      <w:pPr>
        <w:widowControl w:val="0"/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E4092" w:rsidRDefault="00DE4092" w:rsidP="00FA4412">
      <w:pPr>
        <w:widowControl w:val="0"/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36BDE" w:rsidRDefault="00036BDE" w:rsidP="00FA4412">
      <w:pPr>
        <w:widowControl w:val="0"/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36BDE" w:rsidRDefault="00036BDE" w:rsidP="00FA4412">
      <w:pPr>
        <w:widowControl w:val="0"/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A24D0" w:rsidRDefault="008A24D0" w:rsidP="00FA4412">
      <w:pPr>
        <w:widowControl w:val="0"/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E277E" w:rsidRDefault="004E277E" w:rsidP="00FA4412">
      <w:pPr>
        <w:widowControl w:val="0"/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275D6" w:rsidRDefault="002275D6" w:rsidP="00FA4412">
      <w:pPr>
        <w:widowControl w:val="0"/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A1B6D" w:rsidRPr="004E277E" w:rsidRDefault="008A1B6D" w:rsidP="004E277E">
      <w:pPr>
        <w:widowControl w:val="0"/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к решению Прокопьевского</w:t>
      </w:r>
    </w:p>
    <w:p w:rsidR="008A1B6D" w:rsidRPr="004E277E" w:rsidRDefault="008A1B6D" w:rsidP="00FA4412">
      <w:pPr>
        <w:widowControl w:val="0"/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E2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</w:t>
      </w:r>
      <w:r w:rsidR="00FA4412" w:rsidRPr="004E2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277E">
        <w:rPr>
          <w:rFonts w:ascii="Times New Roman" w:eastAsia="Times New Roman" w:hAnsi="Times New Roman" w:cs="Times New Roman"/>
          <w:sz w:val="28"/>
          <w:szCs w:val="28"/>
        </w:rPr>
        <w:t>Совета народных депутатов</w:t>
      </w:r>
    </w:p>
    <w:p w:rsidR="0006498D" w:rsidRPr="004E277E" w:rsidRDefault="001871D4" w:rsidP="00FA4412">
      <w:pPr>
        <w:widowControl w:val="0"/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 </w:t>
      </w:r>
      <w:bookmarkStart w:id="2" w:name="_GoBack"/>
      <w:bookmarkEnd w:id="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23.06.</w:t>
      </w:r>
      <w:r w:rsidR="004E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 № 423</w:t>
      </w:r>
    </w:p>
    <w:p w:rsidR="0006498D" w:rsidRDefault="0006498D" w:rsidP="00FA4412">
      <w:pPr>
        <w:widowControl w:val="0"/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A1B6D" w:rsidRPr="00132D59" w:rsidRDefault="008A24D0" w:rsidP="00FA4412">
      <w:pPr>
        <w:widowControl w:val="0"/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Приложение </w:t>
      </w:r>
      <w:r w:rsidR="00BF17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</w:p>
    <w:p w:rsidR="00132D59" w:rsidRPr="00132D59" w:rsidRDefault="00132D59" w:rsidP="00FA4412">
      <w:pPr>
        <w:widowControl w:val="0"/>
        <w:spacing w:after="0"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2D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Положению </w:t>
      </w:r>
      <w:r w:rsidRPr="00132D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муниципальном </w:t>
      </w:r>
    </w:p>
    <w:p w:rsidR="00BF1788" w:rsidRDefault="00132D59" w:rsidP="00FA4412">
      <w:pPr>
        <w:widowControl w:val="0"/>
        <w:spacing w:after="0"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2D5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контроле</w:t>
      </w:r>
      <w:r w:rsidR="00BF17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сфере благоустройства</w:t>
      </w:r>
    </w:p>
    <w:p w:rsidR="00132D59" w:rsidRPr="00132D59" w:rsidRDefault="00BF1788" w:rsidP="00FA4412">
      <w:pPr>
        <w:widowControl w:val="0"/>
        <w:spacing w:after="0"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 территории муниципального</w:t>
      </w:r>
    </w:p>
    <w:p w:rsidR="00132D59" w:rsidRPr="00132D59" w:rsidRDefault="00BF1788" w:rsidP="00FA4412">
      <w:pPr>
        <w:widowControl w:val="0"/>
        <w:spacing w:after="0"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образования</w:t>
      </w:r>
      <w:r w:rsidR="00132D59" w:rsidRPr="00132D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«Прокопьевский городской </w:t>
      </w:r>
    </w:p>
    <w:p w:rsidR="00132D59" w:rsidRPr="00132D59" w:rsidRDefault="00132D59" w:rsidP="00FA4412">
      <w:pPr>
        <w:spacing w:after="0" w:line="276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132D59">
        <w:rPr>
          <w:rFonts w:ascii="Times New Roman" w:eastAsia="Times New Roman" w:hAnsi="Times New Roman" w:cs="Times New Roman"/>
          <w:sz w:val="26"/>
          <w:szCs w:val="26"/>
        </w:rPr>
        <w:t>округ Кемеровской области - Кузбасса»</w:t>
      </w:r>
    </w:p>
    <w:p w:rsidR="00132D59" w:rsidRPr="00132D59" w:rsidRDefault="00132D59" w:rsidP="00FA4412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2BCC" w:rsidRPr="00462BCC" w:rsidRDefault="00132D59" w:rsidP="00FA4412">
      <w:pPr>
        <w:tabs>
          <w:tab w:val="num" w:pos="200"/>
        </w:tabs>
        <w:spacing w:after="0" w:line="276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2D5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32D5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32D5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32D5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32D5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32D5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32D5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32D5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32D5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8A24D0" w:rsidRDefault="008A24D0" w:rsidP="00FA4412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КРИТЕРИИ</w:t>
      </w:r>
    </w:p>
    <w:p w:rsidR="00462BCC" w:rsidRDefault="00181A30" w:rsidP="00FA4412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5252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риска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дл</w:t>
      </w:r>
      <w:r w:rsidR="00452525" w:rsidRPr="0045252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я объектов контроля </w:t>
      </w:r>
      <w:r w:rsidR="00BF1788">
        <w:rPr>
          <w:rFonts w:ascii="Times New Roman" w:hAnsi="Times New Roman" w:cs="Times New Roman"/>
          <w:b/>
          <w:sz w:val="28"/>
          <w:szCs w:val="28"/>
          <w:lang w:eastAsia="ru-RU"/>
        </w:rPr>
        <w:t>в сфере благоустройства</w:t>
      </w:r>
    </w:p>
    <w:p w:rsidR="00EE5A6A" w:rsidRDefault="00EE5A6A" w:rsidP="00FA4412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E5A6A" w:rsidRDefault="00EE5A6A" w:rsidP="00FA4412">
      <w:pPr>
        <w:pStyle w:val="a3"/>
        <w:widowControl w:val="0"/>
        <w:numPr>
          <w:ilvl w:val="0"/>
          <w:numId w:val="1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Критерии риска для объектов контроля</w:t>
      </w:r>
      <w:r w:rsidR="00F24D99">
        <w:rPr>
          <w:rFonts w:ascii="Times New Roman" w:hAnsi="Times New Roman" w:cs="Times New Roman"/>
          <w:sz w:val="28"/>
          <w:szCs w:val="28"/>
          <w:lang w:eastAsia="ru-RU"/>
        </w:rPr>
        <w:t xml:space="preserve"> в сфере благоустройства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:rsidR="00EE5A6A" w:rsidRPr="00FA4412" w:rsidRDefault="00EE5A6A" w:rsidP="00FA4412">
      <w:pPr>
        <w:pStyle w:val="a3"/>
        <w:widowControl w:val="0"/>
        <w:spacing w:after="0" w:line="240" w:lineRule="auto"/>
        <w:ind w:left="851"/>
        <w:jc w:val="both"/>
        <w:rPr>
          <w:rFonts w:ascii="Times New Roman" w:hAnsi="Times New Roman" w:cs="Times New Roman"/>
          <w:sz w:val="10"/>
          <w:szCs w:val="10"/>
          <w:lang w:eastAsia="ru-RU"/>
        </w:rPr>
      </w:pPr>
    </w:p>
    <w:p w:rsidR="00EE5A6A" w:rsidRPr="00EE5A6A" w:rsidRDefault="00F24D99" w:rsidP="00FA4412">
      <w:pPr>
        <w:pStyle w:val="a3"/>
        <w:widowControl w:val="0"/>
        <w:spacing w:after="0" w:line="240" w:lineRule="auto"/>
        <w:ind w:left="0" w:firstLine="851"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Cambria Math"/>
              <w:sz w:val="28"/>
              <w:szCs w:val="28"/>
              <w:lang w:eastAsia="ru-RU"/>
            </w:rPr>
            <m:t>КР=</m:t>
          </m:r>
          <m:f>
            <m:fPr>
              <m:ctrlPr>
                <w:rPr>
                  <w:rFonts w:ascii="Cambria Math" w:hAnsi="Cambria Math" w:cs="Cambria Math"/>
                  <w:i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hAnsi="Cambria Math" w:cs="Cambria Math"/>
                  <w:sz w:val="28"/>
                  <w:szCs w:val="28"/>
                  <w:lang w:val="en-US" w:eastAsia="ru-RU"/>
                </w:rPr>
                <m:t>V</m:t>
              </m:r>
              <m:r>
                <w:rPr>
                  <w:rFonts w:ascii="Cambria Math" w:hAnsi="Cambria Math" w:cs="Cambria Math"/>
                  <w:sz w:val="28"/>
                  <w:szCs w:val="28"/>
                  <w:lang w:eastAsia="ru-RU"/>
                </w:rPr>
                <m:t>пр</m:t>
              </m:r>
            </m:num>
            <m:den>
              <m:r>
                <w:rPr>
                  <w:rFonts w:ascii="Cambria Math" w:hAnsi="Cambria Math" w:cs="Cambria Math"/>
                  <w:sz w:val="28"/>
                  <w:szCs w:val="28"/>
                  <w:lang w:val="en-US" w:eastAsia="ru-RU"/>
                </w:rPr>
                <m:t>V</m:t>
              </m:r>
              <m:r>
                <w:rPr>
                  <w:rFonts w:ascii="Cambria Math" w:hAnsi="Cambria Math" w:cs="Cambria Math"/>
                  <w:sz w:val="28"/>
                  <w:szCs w:val="28"/>
                  <w:lang w:eastAsia="ru-RU"/>
                </w:rPr>
                <m:t>п</m:t>
              </m:r>
            </m:den>
          </m:f>
          <m:r>
            <w:rPr>
              <w:rFonts w:ascii="Cambria Math" w:hAnsi="Cambria Math" w:cs="Cambria Math"/>
              <w:sz w:val="28"/>
              <w:szCs w:val="28"/>
              <w:lang w:eastAsia="ru-RU"/>
            </w:rPr>
            <m:t xml:space="preserve">, если </m:t>
          </m:r>
          <m:r>
            <w:rPr>
              <w:rFonts w:ascii="Cambria Math" w:hAnsi="Cambria Math" w:cs="Cambria Math"/>
              <w:sz w:val="28"/>
              <w:szCs w:val="28"/>
              <w:lang w:val="en-US" w:eastAsia="ru-RU"/>
            </w:rPr>
            <m:t>V</m:t>
          </m:r>
          <m:r>
            <w:rPr>
              <w:rFonts w:ascii="Cambria Math" w:hAnsi="Cambria Math" w:cs="Cambria Math"/>
              <w:sz w:val="28"/>
              <w:szCs w:val="28"/>
              <w:lang w:eastAsia="ru-RU"/>
            </w:rPr>
            <m:t xml:space="preserve">п=0, К=0 </m:t>
          </m:r>
        </m:oMath>
      </m:oMathPara>
    </w:p>
    <w:p w:rsidR="00250187" w:rsidRPr="00FA4412" w:rsidRDefault="00250187" w:rsidP="00FA4412">
      <w:pPr>
        <w:pStyle w:val="a3"/>
        <w:widowControl w:val="0"/>
        <w:spacing w:after="0" w:line="240" w:lineRule="auto"/>
        <w:ind w:left="0" w:firstLine="851"/>
        <w:jc w:val="both"/>
        <w:rPr>
          <w:rFonts w:ascii="Times New Roman" w:eastAsiaTheme="minorEastAsia" w:hAnsi="Times New Roman" w:cs="Times New Roman"/>
          <w:sz w:val="10"/>
          <w:szCs w:val="10"/>
          <w:lang w:eastAsia="ru-RU"/>
        </w:rPr>
      </w:pPr>
    </w:p>
    <w:p w:rsidR="00F24D99" w:rsidRPr="00F24D99" w:rsidRDefault="00EE5A6A" w:rsidP="00FA4412">
      <w:pPr>
        <w:pStyle w:val="a3"/>
        <w:widowControl w:val="0"/>
        <w:spacing w:after="0" w:line="240" w:lineRule="auto"/>
        <w:ind w:left="0"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где, </w:t>
      </w:r>
    </w:p>
    <w:p w:rsidR="00EE5A6A" w:rsidRPr="00F24D99" w:rsidRDefault="00EE5A6A" w:rsidP="00FA4412">
      <w:pPr>
        <w:pStyle w:val="a3"/>
        <w:widowControl w:val="0"/>
        <w:spacing w:after="0" w:line="240" w:lineRule="auto"/>
        <w:ind w:left="0"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m:oMath>
        <m:r>
          <w:rPr>
            <w:rFonts w:ascii="Cambria Math" w:hAnsi="Cambria Math" w:cs="Cambria Math"/>
            <w:sz w:val="28"/>
            <w:szCs w:val="28"/>
            <w:lang w:val="en-US" w:eastAsia="ru-RU"/>
          </w:rPr>
          <m:t>V</m:t>
        </m:r>
        <m:r>
          <w:rPr>
            <w:rFonts w:ascii="Cambria Math" w:hAnsi="Cambria Math" w:cs="Cambria Math"/>
            <w:sz w:val="28"/>
            <w:szCs w:val="28"/>
            <w:lang w:eastAsia="ru-RU"/>
          </w:rPr>
          <m:t>пр</m:t>
        </m:r>
      </m:oMath>
      <w:r w:rsidR="002501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</w:t>
      </w:r>
      <w:r w:rsidR="00250187" w:rsidRPr="002501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количество </w:t>
      </w:r>
      <w:r w:rsidR="00F24D9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выданных контролируемому лицу в календарном году, предшествующему году, в котором принимается решение об отнесении объекта контроля к категориям риска, предписаний, предостережений об устранении выявленных нарушений обязательных требований (за исключением</w:t>
      </w:r>
      <w:r w:rsidR="005359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отмененных или признанных незаконными решением суда), ед.</w:t>
      </w:r>
      <w:r w:rsidR="00250187" w:rsidRPr="00F24D99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535919" w:rsidRPr="00F24D99" w:rsidRDefault="00250187" w:rsidP="00FA4412">
      <w:pPr>
        <w:pStyle w:val="a3"/>
        <w:widowControl w:val="0"/>
        <w:spacing w:after="0" w:line="240" w:lineRule="auto"/>
        <w:ind w:left="0"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m:oMath>
        <m:r>
          <w:rPr>
            <w:rFonts w:ascii="Cambria Math" w:hAnsi="Cambria Math" w:cs="Cambria Math"/>
            <w:sz w:val="28"/>
            <w:szCs w:val="28"/>
            <w:lang w:val="en-US" w:eastAsia="ru-RU"/>
          </w:rPr>
          <m:t>V</m:t>
        </m:r>
        <m:r>
          <w:rPr>
            <w:rFonts w:ascii="Cambria Math" w:hAnsi="Cambria Math" w:cs="Cambria Math"/>
            <w:sz w:val="28"/>
            <w:szCs w:val="28"/>
            <w:lang w:eastAsia="ru-RU"/>
          </w:rPr>
          <m:t>п</m:t>
        </m:r>
      </m:oMath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</w:t>
      </w:r>
      <w:r w:rsidRPr="002501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количество </w:t>
      </w:r>
      <w:r w:rsidR="0053591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неисполненных контролируемым лицом в календарном году, предшествующему году, в котором принимается решение об отнесении объекта контроля к категории риска, предписаний, предостережений об устранении выявленных нарушений обязательных требований (за исключением отмененных или признанных незаконными решением суда), ед.</w:t>
      </w:r>
    </w:p>
    <w:p w:rsidR="00250187" w:rsidRDefault="00250187" w:rsidP="00FA4412">
      <w:pPr>
        <w:pStyle w:val="a3"/>
        <w:widowControl w:val="0"/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5018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расчетном з</w:t>
      </w:r>
      <w:r w:rsidR="005359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начении критерия риска (КР) от 1 до 2включительно </w:t>
      </w:r>
      <w:r w:rsidRPr="0025018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объекту контроля присваивается</w:t>
      </w:r>
      <w:r w:rsidR="005359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средняя</w:t>
      </w:r>
      <w:r w:rsidRPr="002501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категория риска. </w:t>
      </w:r>
    </w:p>
    <w:p w:rsidR="00250187" w:rsidRDefault="00250187" w:rsidP="00FA4412">
      <w:pPr>
        <w:pStyle w:val="a3"/>
        <w:widowControl w:val="0"/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501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расчетном значении критерия риска (КР) </w:t>
      </w:r>
      <w:r w:rsidR="00535919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более 2</w:t>
      </w:r>
      <w:r w:rsidRPr="002501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присваивается умеренная категория риска. </w:t>
      </w:r>
    </w:p>
    <w:p w:rsidR="00250187" w:rsidRPr="00250187" w:rsidRDefault="00250187" w:rsidP="00FA4412">
      <w:pPr>
        <w:pStyle w:val="a3"/>
        <w:widowControl w:val="0"/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501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расчетном значении критерия риска (КР) </w:t>
      </w:r>
      <w:r w:rsidR="00535919">
        <w:rPr>
          <w:rFonts w:ascii="Times New Roman" w:eastAsiaTheme="minorEastAsia" w:hAnsi="Times New Roman" w:cs="Times New Roman"/>
          <w:sz w:val="28"/>
          <w:szCs w:val="28"/>
          <w:lang w:eastAsia="ru-RU"/>
        </w:rPr>
        <w:t>0</w:t>
      </w:r>
      <w:r w:rsidRPr="002501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объект должен быть отнесен к категории </w:t>
      </w:r>
      <w:r w:rsidR="0053591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низкого</w:t>
      </w:r>
      <w:r w:rsidRPr="002501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риска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682AE0" w:rsidRDefault="00682AE0" w:rsidP="00FA4412">
      <w:pPr>
        <w:tabs>
          <w:tab w:val="left" w:pos="3020"/>
          <w:tab w:val="left" w:pos="63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4412" w:rsidRDefault="00FA4412" w:rsidP="00FA4412">
      <w:pPr>
        <w:tabs>
          <w:tab w:val="left" w:pos="3020"/>
          <w:tab w:val="left" w:pos="63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2BCC" w:rsidRPr="00E923BC" w:rsidRDefault="00462BCC" w:rsidP="00FA4412">
      <w:pPr>
        <w:tabs>
          <w:tab w:val="left" w:pos="3020"/>
          <w:tab w:val="left" w:pos="63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Председатель</w:t>
      </w:r>
    </w:p>
    <w:p w:rsidR="00462BCC" w:rsidRPr="00E923BC" w:rsidRDefault="00462BCC" w:rsidP="00FA4412">
      <w:pPr>
        <w:tabs>
          <w:tab w:val="left" w:pos="3020"/>
          <w:tab w:val="left" w:pos="63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Прокопьевского городского </w:t>
      </w:r>
    </w:p>
    <w:p w:rsidR="00462BCC" w:rsidRPr="00E923BC" w:rsidRDefault="00462BCC" w:rsidP="00FA4412">
      <w:pPr>
        <w:tabs>
          <w:tab w:val="left" w:pos="3020"/>
          <w:tab w:val="left" w:pos="63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3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народных депутатов</w:t>
      </w:r>
      <w:r w:rsidRPr="00E923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923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</w:t>
      </w:r>
      <w:r w:rsidR="004E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23BC">
        <w:rPr>
          <w:rFonts w:ascii="Times New Roman" w:eastAsia="Times New Roman" w:hAnsi="Times New Roman" w:cs="Times New Roman"/>
          <w:sz w:val="28"/>
          <w:szCs w:val="28"/>
          <w:lang w:eastAsia="ru-RU"/>
        </w:rPr>
        <w:t>З.</w:t>
      </w:r>
      <w:r w:rsidR="004E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2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proofErr w:type="spellStart"/>
      <w:r w:rsidRPr="00E923B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Вальшина</w:t>
      </w:r>
      <w:proofErr w:type="spellEnd"/>
    </w:p>
    <w:sectPr w:rsidR="00462BCC" w:rsidRPr="00E923BC" w:rsidSect="002D0990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440DF"/>
    <w:multiLevelType w:val="hybridMultilevel"/>
    <w:tmpl w:val="9AA2BAAE"/>
    <w:lvl w:ilvl="0" w:tplc="09CA0366">
      <w:start w:val="1"/>
      <w:numFmt w:val="decimal"/>
      <w:lvlText w:val="%1."/>
      <w:lvlJc w:val="left"/>
      <w:pPr>
        <w:ind w:left="1211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9AA7DBA"/>
    <w:multiLevelType w:val="multilevel"/>
    <w:tmpl w:val="3CF84DC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">
    <w:nsid w:val="201E63D5"/>
    <w:multiLevelType w:val="hybridMultilevel"/>
    <w:tmpl w:val="83F60AEE"/>
    <w:lvl w:ilvl="0" w:tplc="03D0853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55C64FF"/>
    <w:multiLevelType w:val="hybridMultilevel"/>
    <w:tmpl w:val="B50ADD8E"/>
    <w:lvl w:ilvl="0" w:tplc="49CC6B3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451A12"/>
    <w:multiLevelType w:val="multilevel"/>
    <w:tmpl w:val="B15C96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16" w:hanging="2160"/>
      </w:pPr>
      <w:rPr>
        <w:rFonts w:hint="default"/>
      </w:rPr>
    </w:lvl>
  </w:abstractNum>
  <w:abstractNum w:abstractNumId="5">
    <w:nsid w:val="2BB50341"/>
    <w:multiLevelType w:val="multilevel"/>
    <w:tmpl w:val="2BAA7402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160" w:hanging="735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585" w:hanging="735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5560" w:hanging="2160"/>
      </w:pPr>
      <w:rPr>
        <w:rFonts w:hint="default"/>
      </w:rPr>
    </w:lvl>
  </w:abstractNum>
  <w:abstractNum w:abstractNumId="6">
    <w:nsid w:val="2BE11B16"/>
    <w:multiLevelType w:val="hybridMultilevel"/>
    <w:tmpl w:val="86980AC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205476"/>
    <w:multiLevelType w:val="hybridMultilevel"/>
    <w:tmpl w:val="03AA0854"/>
    <w:lvl w:ilvl="0" w:tplc="732E4AA4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2D7B0E37"/>
    <w:multiLevelType w:val="hybridMultilevel"/>
    <w:tmpl w:val="8C02B224"/>
    <w:lvl w:ilvl="0" w:tplc="98B27DDA">
      <w:start w:val="1"/>
      <w:numFmt w:val="decimal"/>
      <w:lvlText w:val="%1."/>
      <w:lvlJc w:val="left"/>
      <w:pPr>
        <w:ind w:left="1211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2DE72909"/>
    <w:multiLevelType w:val="hybridMultilevel"/>
    <w:tmpl w:val="E0547D6A"/>
    <w:lvl w:ilvl="0" w:tplc="AB706390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325F14A6"/>
    <w:multiLevelType w:val="hybridMultilevel"/>
    <w:tmpl w:val="3B3AB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FF1722"/>
    <w:multiLevelType w:val="hybridMultilevel"/>
    <w:tmpl w:val="3CC6ED94"/>
    <w:lvl w:ilvl="0" w:tplc="9FE0D462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D0A6905"/>
    <w:multiLevelType w:val="multilevel"/>
    <w:tmpl w:val="48B4939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13">
    <w:nsid w:val="59723CBE"/>
    <w:multiLevelType w:val="hybridMultilevel"/>
    <w:tmpl w:val="1FCE997E"/>
    <w:lvl w:ilvl="0" w:tplc="3C145C7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5C1C63CF"/>
    <w:multiLevelType w:val="hybridMultilevel"/>
    <w:tmpl w:val="6B7C1122"/>
    <w:lvl w:ilvl="0" w:tplc="7B5299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4A3D55"/>
    <w:multiLevelType w:val="hybridMultilevel"/>
    <w:tmpl w:val="4D4CE44C"/>
    <w:lvl w:ilvl="0" w:tplc="2ACC61E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5624A3"/>
    <w:multiLevelType w:val="hybridMultilevel"/>
    <w:tmpl w:val="7B2EFFDE"/>
    <w:lvl w:ilvl="0" w:tplc="92262680">
      <w:start w:val="1"/>
      <w:numFmt w:val="decimal"/>
      <w:lvlText w:val="%1."/>
      <w:lvlJc w:val="left"/>
      <w:pPr>
        <w:ind w:left="1353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>
    <w:nsid w:val="79992A4F"/>
    <w:multiLevelType w:val="multilevel"/>
    <w:tmpl w:val="898C4C64"/>
    <w:lvl w:ilvl="0">
      <w:start w:val="1"/>
      <w:numFmt w:val="decimal"/>
      <w:lvlText w:val="%1."/>
      <w:lvlJc w:val="left"/>
      <w:pPr>
        <w:ind w:left="957" w:hanging="390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9" w:hanging="2160"/>
      </w:pPr>
      <w:rPr>
        <w:rFonts w:hint="default"/>
      </w:rPr>
    </w:lvl>
  </w:abstractNum>
  <w:abstractNum w:abstractNumId="18">
    <w:nsid w:val="7F45564B"/>
    <w:multiLevelType w:val="multilevel"/>
    <w:tmpl w:val="898C4C64"/>
    <w:lvl w:ilvl="0">
      <w:start w:val="1"/>
      <w:numFmt w:val="decimal"/>
      <w:lvlText w:val="%1."/>
      <w:lvlJc w:val="left"/>
      <w:pPr>
        <w:ind w:left="957" w:hanging="390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9" w:hanging="2160"/>
      </w:pPr>
      <w:rPr>
        <w:rFonts w:hint="default"/>
      </w:rPr>
    </w:lvl>
  </w:abstractNum>
  <w:num w:numId="1">
    <w:abstractNumId w:val="17"/>
  </w:num>
  <w:num w:numId="2">
    <w:abstractNumId w:val="10"/>
  </w:num>
  <w:num w:numId="3">
    <w:abstractNumId w:val="6"/>
  </w:num>
  <w:num w:numId="4">
    <w:abstractNumId w:val="18"/>
  </w:num>
  <w:num w:numId="5">
    <w:abstractNumId w:val="4"/>
  </w:num>
  <w:num w:numId="6">
    <w:abstractNumId w:val="2"/>
  </w:num>
  <w:num w:numId="7">
    <w:abstractNumId w:val="9"/>
  </w:num>
  <w:num w:numId="8">
    <w:abstractNumId w:val="3"/>
  </w:num>
  <w:num w:numId="9">
    <w:abstractNumId w:val="7"/>
  </w:num>
  <w:num w:numId="10">
    <w:abstractNumId w:val="16"/>
  </w:num>
  <w:num w:numId="11">
    <w:abstractNumId w:val="11"/>
  </w:num>
  <w:num w:numId="12">
    <w:abstractNumId w:val="14"/>
  </w:num>
  <w:num w:numId="13">
    <w:abstractNumId w:val="0"/>
  </w:num>
  <w:num w:numId="14">
    <w:abstractNumId w:val="8"/>
  </w:num>
  <w:num w:numId="15">
    <w:abstractNumId w:val="15"/>
  </w:num>
  <w:num w:numId="16">
    <w:abstractNumId w:val="1"/>
  </w:num>
  <w:num w:numId="17">
    <w:abstractNumId w:val="5"/>
  </w:num>
  <w:num w:numId="18">
    <w:abstractNumId w:val="12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3226"/>
    <w:rsid w:val="00036BDE"/>
    <w:rsid w:val="0006498D"/>
    <w:rsid w:val="000802D3"/>
    <w:rsid w:val="000A222A"/>
    <w:rsid w:val="00132D59"/>
    <w:rsid w:val="001357DF"/>
    <w:rsid w:val="00143595"/>
    <w:rsid w:val="00143A4E"/>
    <w:rsid w:val="00180664"/>
    <w:rsid w:val="00181A30"/>
    <w:rsid w:val="001871D4"/>
    <w:rsid w:val="001D2AED"/>
    <w:rsid w:val="002275D6"/>
    <w:rsid w:val="0024024E"/>
    <w:rsid w:val="00250187"/>
    <w:rsid w:val="002D0990"/>
    <w:rsid w:val="00300AE7"/>
    <w:rsid w:val="00302777"/>
    <w:rsid w:val="003321AE"/>
    <w:rsid w:val="003A0707"/>
    <w:rsid w:val="003E4AD7"/>
    <w:rsid w:val="00452525"/>
    <w:rsid w:val="00462BCC"/>
    <w:rsid w:val="004E277E"/>
    <w:rsid w:val="004F6011"/>
    <w:rsid w:val="0051063E"/>
    <w:rsid w:val="00535919"/>
    <w:rsid w:val="00561E04"/>
    <w:rsid w:val="005B3ED9"/>
    <w:rsid w:val="005E71C0"/>
    <w:rsid w:val="00626B99"/>
    <w:rsid w:val="006710E4"/>
    <w:rsid w:val="006718BD"/>
    <w:rsid w:val="00682AE0"/>
    <w:rsid w:val="00686B35"/>
    <w:rsid w:val="006E75DA"/>
    <w:rsid w:val="00732879"/>
    <w:rsid w:val="00784899"/>
    <w:rsid w:val="007E2256"/>
    <w:rsid w:val="007E55A2"/>
    <w:rsid w:val="00832E6F"/>
    <w:rsid w:val="00856840"/>
    <w:rsid w:val="008602D0"/>
    <w:rsid w:val="008A1B6D"/>
    <w:rsid w:val="008A24D0"/>
    <w:rsid w:val="008F05DC"/>
    <w:rsid w:val="0094035C"/>
    <w:rsid w:val="00990C2F"/>
    <w:rsid w:val="009F4061"/>
    <w:rsid w:val="00A20BF1"/>
    <w:rsid w:val="00A41D35"/>
    <w:rsid w:val="00A73226"/>
    <w:rsid w:val="00B539FD"/>
    <w:rsid w:val="00B577E7"/>
    <w:rsid w:val="00BB1831"/>
    <w:rsid w:val="00BF1788"/>
    <w:rsid w:val="00C05528"/>
    <w:rsid w:val="00C12862"/>
    <w:rsid w:val="00CD770D"/>
    <w:rsid w:val="00CF0870"/>
    <w:rsid w:val="00CF0DD2"/>
    <w:rsid w:val="00D03103"/>
    <w:rsid w:val="00D24C2A"/>
    <w:rsid w:val="00D52EEA"/>
    <w:rsid w:val="00D818DA"/>
    <w:rsid w:val="00DE0269"/>
    <w:rsid w:val="00DE4092"/>
    <w:rsid w:val="00E21863"/>
    <w:rsid w:val="00E24DFF"/>
    <w:rsid w:val="00E44229"/>
    <w:rsid w:val="00E45CF7"/>
    <w:rsid w:val="00E923BC"/>
    <w:rsid w:val="00EE5A6A"/>
    <w:rsid w:val="00EF0D10"/>
    <w:rsid w:val="00F24D99"/>
    <w:rsid w:val="00F4038B"/>
    <w:rsid w:val="00F92D8F"/>
    <w:rsid w:val="00FA4412"/>
    <w:rsid w:val="00FC0E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AED"/>
    <w:pPr>
      <w:ind w:left="720"/>
      <w:contextualSpacing/>
    </w:pPr>
  </w:style>
  <w:style w:type="paragraph" w:styleId="a4">
    <w:name w:val="No Spacing"/>
    <w:uiPriority w:val="1"/>
    <w:qFormat/>
    <w:rsid w:val="00E923BC"/>
    <w:pPr>
      <w:spacing w:after="0" w:line="240" w:lineRule="auto"/>
    </w:pPr>
  </w:style>
  <w:style w:type="paragraph" w:customStyle="1" w:styleId="ConsPlusNormal">
    <w:name w:val="ConsPlusNormal"/>
    <w:link w:val="ConsPlusNormal1"/>
    <w:uiPriority w:val="99"/>
    <w:qFormat/>
    <w:rsid w:val="00180664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180664"/>
    <w:rPr>
      <w:rFonts w:ascii="Times New Roman" w:eastAsia="Times New Roman" w:hAnsi="Times New Roman" w:cs="Times New Roman"/>
      <w:sz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D7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D770D"/>
    <w:rPr>
      <w:rFonts w:ascii="Segoe UI" w:hAnsi="Segoe UI" w:cs="Segoe UI"/>
      <w:sz w:val="18"/>
      <w:szCs w:val="18"/>
    </w:rPr>
  </w:style>
  <w:style w:type="character" w:styleId="a7">
    <w:name w:val="Placeholder Text"/>
    <w:basedOn w:val="a0"/>
    <w:uiPriority w:val="99"/>
    <w:semiHidden/>
    <w:rsid w:val="00EE5A6A"/>
    <w:rPr>
      <w:color w:val="808080"/>
    </w:rPr>
  </w:style>
  <w:style w:type="paragraph" w:customStyle="1" w:styleId="2">
    <w:name w:val="Основной текст с отступом2"/>
    <w:basedOn w:val="a"/>
    <w:rsid w:val="004E277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D75EF-826B-48AD-9979-EEF113A36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1349</TotalTime>
  <Pages>5</Pages>
  <Words>1280</Words>
  <Characters>7301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 Валерьевна Спицына</dc:creator>
  <cp:keywords/>
  <dc:description/>
  <cp:lastModifiedBy>user</cp:lastModifiedBy>
  <cp:revision>73</cp:revision>
  <cp:lastPrinted>2022-06-22T03:52:00Z</cp:lastPrinted>
  <dcterms:created xsi:type="dcterms:W3CDTF">2022-04-01T06:24:00Z</dcterms:created>
  <dcterms:modified xsi:type="dcterms:W3CDTF">2022-06-27T07:32:00Z</dcterms:modified>
</cp:coreProperties>
</file>