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4D9DA" w14:textId="77777777" w:rsidR="00B40E2F" w:rsidRPr="00D36AF8" w:rsidRDefault="00B40E2F" w:rsidP="00B40E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6AF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5EADAC" wp14:editId="7E396C0F">
            <wp:extent cx="7620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5A7B" w14:textId="77777777" w:rsidR="00B40E2F" w:rsidRPr="00D36AF8" w:rsidRDefault="00B40E2F" w:rsidP="00B40E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8A1C2B" w14:textId="77777777" w:rsidR="00B40E2F" w:rsidRPr="00C6662C" w:rsidRDefault="00B40E2F" w:rsidP="00B40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62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14:paraId="40675E49" w14:textId="77777777" w:rsidR="00B40E2F" w:rsidRPr="00C6662C" w:rsidRDefault="00B40E2F" w:rsidP="00B40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62C">
        <w:rPr>
          <w:rFonts w:ascii="Times New Roman" w:eastAsia="Times New Roman" w:hAnsi="Times New Roman" w:cs="Times New Roman"/>
          <w:b/>
          <w:sz w:val="28"/>
          <w:szCs w:val="28"/>
        </w:rPr>
        <w:t>Кемеровская область - Кузбасс</w:t>
      </w:r>
    </w:p>
    <w:p w14:paraId="5898E6FE" w14:textId="77777777" w:rsidR="00B40E2F" w:rsidRPr="00C6662C" w:rsidRDefault="00B40E2F" w:rsidP="00B40E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62C">
        <w:rPr>
          <w:rFonts w:ascii="Times New Roman" w:eastAsia="Times New Roman" w:hAnsi="Times New Roman" w:cs="Times New Roman"/>
          <w:b/>
          <w:sz w:val="28"/>
          <w:szCs w:val="28"/>
        </w:rPr>
        <w:t>Прокопьевский городской округ</w:t>
      </w:r>
    </w:p>
    <w:p w14:paraId="7CE27B42" w14:textId="77777777" w:rsidR="00B40E2F" w:rsidRPr="00C6662C" w:rsidRDefault="00B40E2F" w:rsidP="00B40E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62C">
        <w:rPr>
          <w:rFonts w:ascii="Times New Roman" w:eastAsia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14:paraId="179F7CC7" w14:textId="77777777" w:rsidR="00B40E2F" w:rsidRPr="00C6662C" w:rsidRDefault="000A044D" w:rsidP="00B40E2F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62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40E2F" w:rsidRPr="00C6662C">
        <w:rPr>
          <w:rFonts w:ascii="Times New Roman" w:eastAsia="Times New Roman" w:hAnsi="Times New Roman" w:cs="Times New Roman"/>
          <w:b/>
          <w:sz w:val="28"/>
          <w:szCs w:val="28"/>
        </w:rPr>
        <w:t>-го созыва</w:t>
      </w:r>
    </w:p>
    <w:p w14:paraId="5C82A40D" w14:textId="1C024193" w:rsidR="00182796" w:rsidRPr="00C6662C" w:rsidRDefault="00182796" w:rsidP="00182796">
      <w:pPr>
        <w:spacing w:after="100" w:afterAutospacing="1"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62C">
        <w:rPr>
          <w:rFonts w:ascii="Times New Roman" w:hAnsi="Times New Roman" w:cs="Times New Roman"/>
          <w:b/>
          <w:sz w:val="28"/>
          <w:szCs w:val="28"/>
        </w:rPr>
        <w:t>(</w:t>
      </w:r>
      <w:r w:rsidR="00C6662C" w:rsidRPr="008F7D33">
        <w:rPr>
          <w:rFonts w:ascii="Times New Roman" w:hAnsi="Times New Roman" w:cs="Times New Roman"/>
          <w:b/>
          <w:sz w:val="28"/>
          <w:szCs w:val="28"/>
        </w:rPr>
        <w:t>двадцать третья</w:t>
      </w:r>
      <w:r w:rsidR="00C6662C" w:rsidRPr="004655BA"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C6662C">
        <w:rPr>
          <w:rFonts w:ascii="Times New Roman" w:hAnsi="Times New Roman" w:cs="Times New Roman"/>
          <w:b/>
          <w:sz w:val="28"/>
          <w:szCs w:val="28"/>
        </w:rPr>
        <w:t>)</w:t>
      </w:r>
    </w:p>
    <w:p w14:paraId="1ADC64AF" w14:textId="77777777" w:rsidR="00182796" w:rsidRPr="00D36AF8" w:rsidRDefault="00182796" w:rsidP="00182796">
      <w:pPr>
        <w:spacing w:after="100" w:afterAutospacing="1" w:line="240" w:lineRule="auto"/>
        <w:ind w:lef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0F5EE0" w14:textId="09051D10" w:rsidR="00182796" w:rsidRPr="00C6662C" w:rsidRDefault="00182796" w:rsidP="00182796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62C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ED0931">
        <w:rPr>
          <w:rFonts w:ascii="Times New Roman" w:hAnsi="Times New Roman" w:cs="Times New Roman"/>
          <w:b/>
          <w:sz w:val="28"/>
          <w:szCs w:val="28"/>
        </w:rPr>
        <w:t>176</w:t>
      </w:r>
    </w:p>
    <w:p w14:paraId="2CB76DED" w14:textId="77777777" w:rsidR="00182796" w:rsidRPr="00D36AF8" w:rsidRDefault="00182796" w:rsidP="00182796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00D991" w14:textId="77777777" w:rsidR="00182796" w:rsidRPr="00ED0931" w:rsidRDefault="00182796" w:rsidP="00182796">
      <w:pPr>
        <w:spacing w:after="100" w:afterAutospacing="1" w:line="240" w:lineRule="auto"/>
        <w:ind w:left="-567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FA7598D" w14:textId="2F83DFD2" w:rsidR="00182796" w:rsidRPr="00C6662C" w:rsidRDefault="009202B5" w:rsidP="00182796">
      <w:pPr>
        <w:spacing w:after="100" w:afterAutospacing="1" w:line="240" w:lineRule="auto"/>
        <w:ind w:left="-567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6662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C6662C" w:rsidRPr="00C6662C">
        <w:rPr>
          <w:rFonts w:ascii="Times New Roman" w:hAnsi="Times New Roman" w:cs="Times New Roman"/>
          <w:b/>
          <w:sz w:val="28"/>
          <w:szCs w:val="28"/>
          <w:u w:val="single"/>
        </w:rPr>
        <w:t>26.06.2025 г.</w:t>
      </w:r>
    </w:p>
    <w:p w14:paraId="52237A2C" w14:textId="77777777" w:rsidR="00182796" w:rsidRPr="00D36AF8" w:rsidRDefault="00182796" w:rsidP="00182796">
      <w:pPr>
        <w:spacing w:after="100" w:afterAutospacing="1" w:line="240" w:lineRule="auto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6AF8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14:paraId="3612BEE1" w14:textId="77777777" w:rsidR="00182796" w:rsidRDefault="00182796" w:rsidP="00182796">
      <w:pPr>
        <w:spacing w:after="100" w:afterAutospacing="1" w:line="240" w:lineRule="auto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6AF8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14:paraId="68791304" w14:textId="08513C53" w:rsidR="00C6662C" w:rsidRPr="00D36AF8" w:rsidRDefault="00C6662C" w:rsidP="00182796">
      <w:pPr>
        <w:spacing w:after="100" w:afterAutospacing="1" w:line="240" w:lineRule="auto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26.06.2025 г. </w:t>
      </w:r>
    </w:p>
    <w:p w14:paraId="7068C7C1" w14:textId="46684851" w:rsidR="00182796" w:rsidRPr="00D36AF8" w:rsidRDefault="00182796" w:rsidP="00136605">
      <w:pPr>
        <w:autoSpaceDE w:val="0"/>
        <w:autoSpaceDN w:val="0"/>
        <w:adjustRightInd w:val="0"/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35D3" w14:textId="77777777" w:rsidR="00AD7C0E" w:rsidRPr="00D36AF8" w:rsidRDefault="00AD7C0E" w:rsidP="00136605">
      <w:pPr>
        <w:autoSpaceDE w:val="0"/>
        <w:autoSpaceDN w:val="0"/>
        <w:adjustRightInd w:val="0"/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C43956" w14:textId="01C3E6D9" w:rsidR="00B40E2F" w:rsidRPr="00D36AF8" w:rsidRDefault="00B40E2F" w:rsidP="00182796">
      <w:pPr>
        <w:autoSpaceDE w:val="0"/>
        <w:autoSpaceDN w:val="0"/>
        <w:adjustRightInd w:val="0"/>
        <w:spacing w:after="0" w:line="240" w:lineRule="auto"/>
        <w:ind w:right="35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AF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F94E5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D7C0E" w:rsidRPr="00D36AF8">
        <w:rPr>
          <w:rFonts w:ascii="Times New Roman" w:eastAsia="Times New Roman" w:hAnsi="Times New Roman" w:cs="Times New Roman"/>
          <w:sz w:val="28"/>
          <w:szCs w:val="28"/>
        </w:rPr>
        <w:t>орядк</w:t>
      </w:r>
      <w:r w:rsidR="00F94E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D7C0E" w:rsidRPr="00D36AF8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состава имущества, закрепляемого за муниципальным унитарным предприятием</w:t>
      </w:r>
      <w:r w:rsidR="00F94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C0E" w:rsidRPr="00D36AF8">
        <w:rPr>
          <w:rFonts w:ascii="Times New Roman" w:eastAsia="Times New Roman" w:hAnsi="Times New Roman" w:cs="Times New Roman"/>
          <w:sz w:val="28"/>
          <w:szCs w:val="28"/>
        </w:rPr>
        <w:t xml:space="preserve">на праве хозяйственного ведения или праве оперативного управления, утверждения устава муниципального унитарного предприятия и заключения 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>трудового договора с его руководителем</w:t>
      </w:r>
    </w:p>
    <w:p w14:paraId="48D88CC1" w14:textId="77777777" w:rsidR="00B40E2F" w:rsidRPr="00D36AF8" w:rsidRDefault="00B40E2F" w:rsidP="00B4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CB356" w14:textId="175F3ED5" w:rsidR="00B40E2F" w:rsidRPr="00D36AF8" w:rsidRDefault="00F5596E" w:rsidP="00B40E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пунктом 5 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 xml:space="preserve">статьи 8 Федерального закона от 14.11.2002 № 161-ФЗ 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>О государственных и муниц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ипальных унитарных предприятиях»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 xml:space="preserve">, частью 4 статьи 51 Федерального закона от 06.10.2003 № 131-ФЗ 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законом от 26.07.2006 № 135-ФЗ 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2BE6" w:rsidRPr="00B22BE6">
        <w:rPr>
          <w:rFonts w:ascii="Times New Roman" w:eastAsia="Times New Roman" w:hAnsi="Times New Roman" w:cs="Times New Roman"/>
          <w:sz w:val="28"/>
          <w:szCs w:val="28"/>
        </w:rPr>
        <w:t>О защите конкуренции</w:t>
      </w:r>
      <w:r w:rsidR="00B22B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0E2F" w:rsidRPr="00D36AF8">
        <w:rPr>
          <w:rFonts w:ascii="Times New Roman" w:eastAsia="Times New Roman" w:hAnsi="Times New Roman" w:cs="Times New Roman"/>
          <w:sz w:val="28"/>
          <w:szCs w:val="28"/>
        </w:rPr>
        <w:t>, стать</w:t>
      </w:r>
      <w:r w:rsidR="000A044D" w:rsidRPr="00D36AF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B40E2F" w:rsidRPr="00D36AF8">
        <w:rPr>
          <w:rFonts w:ascii="Times New Roman" w:eastAsia="Times New Roman" w:hAnsi="Times New Roman" w:cs="Times New Roman"/>
          <w:sz w:val="28"/>
          <w:szCs w:val="28"/>
        </w:rPr>
        <w:t xml:space="preserve"> 20 Устава муниципального образования «Прокопьевский городской округ Кемеровской области – Кузбасса»:</w:t>
      </w:r>
    </w:p>
    <w:p w14:paraId="3498C14F" w14:textId="77777777" w:rsidR="00B40E2F" w:rsidRPr="00D36AF8" w:rsidRDefault="00B40E2F" w:rsidP="00B40E2F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3CD015" w14:textId="77777777" w:rsidR="00B40E2F" w:rsidRPr="00D36AF8" w:rsidRDefault="00B40E2F" w:rsidP="00B40E2F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14:paraId="2F07B469" w14:textId="77777777" w:rsidR="00B40E2F" w:rsidRPr="00C6662C" w:rsidRDefault="00B40E2F" w:rsidP="00B40E2F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A0E082" w14:textId="77777777" w:rsidR="00B40E2F" w:rsidRPr="00D36AF8" w:rsidRDefault="00B40E2F" w:rsidP="00B40E2F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Решил: </w:t>
      </w:r>
    </w:p>
    <w:p w14:paraId="17D1B631" w14:textId="77777777" w:rsidR="00B40E2F" w:rsidRPr="00D36AF8" w:rsidRDefault="00B40E2F" w:rsidP="00F94E58">
      <w:pPr>
        <w:tabs>
          <w:tab w:val="left" w:pos="851"/>
        </w:tabs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473CE8" w14:textId="7D7CE648" w:rsidR="001D26DA" w:rsidRPr="00F94E58" w:rsidRDefault="001D26DA" w:rsidP="00F94E58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E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F94E58" w:rsidRPr="00F94E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="00AD7C0E" w:rsidRPr="00F94E58">
        <w:rPr>
          <w:rFonts w:ascii="Times New Roman" w:eastAsia="Calibri" w:hAnsi="Times New Roman" w:cs="Times New Roman"/>
          <w:sz w:val="28"/>
          <w:szCs w:val="28"/>
          <w:lang w:eastAsia="en-US"/>
        </w:rPr>
        <w:t>оряд</w:t>
      </w:r>
      <w:r w:rsidR="00F94E58" w:rsidRPr="00F94E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  </w:t>
      </w:r>
      <w:r w:rsidR="00F94E58" w:rsidRPr="00F94E58">
        <w:rPr>
          <w:rFonts w:ascii="Times New Roman" w:eastAsia="Times New Roman" w:hAnsi="Times New Roman" w:cs="Times New Roman"/>
          <w:sz w:val="28"/>
          <w:szCs w:val="28"/>
        </w:rPr>
        <w:t xml:space="preserve">определения состава имущества, закрепляемого за муниципальным унитарным предприятием на праве хозяйственного ведения или праве оперативного управления, утверждения устава муниципального </w:t>
      </w:r>
      <w:r w:rsidR="00F94E58" w:rsidRPr="00F94E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унитарного предприятия и заключения трудового договора с его руководителем </w:t>
      </w:r>
      <w:r w:rsidRPr="00F94E58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приложению к настоящему Решению.</w:t>
      </w:r>
    </w:p>
    <w:p w14:paraId="12C077FF" w14:textId="77777777" w:rsidR="009579D9" w:rsidRDefault="00B40E2F" w:rsidP="00F94E5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2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подлежит опубликованию в газете</w:t>
      </w:r>
      <w:r w:rsidR="00A80474"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>Шахтерская правда» и вступает в силу после его официального обнародования.</w:t>
      </w:r>
    </w:p>
    <w:p w14:paraId="74041159" w14:textId="536B3E38" w:rsidR="009579D9" w:rsidRPr="009579D9" w:rsidRDefault="009579D9" w:rsidP="00F94E5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579D9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9579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решения возложить на комитет Прокопьевского городского Совета народных депутатов по вопросам  развития городской инфраструктуры и имущественных отношений (Л.Ф. Гончаренко) и на комитет</w:t>
      </w:r>
      <w:r w:rsidRPr="009579D9">
        <w:rPr>
          <w:rFonts w:ascii="Times New Roman" w:hAnsi="Times New Roman"/>
          <w:sz w:val="28"/>
          <w:szCs w:val="28"/>
        </w:rPr>
        <w:t xml:space="preserve">  по вопросам промышленности, предпринимательству и стратегическому 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9D9">
        <w:rPr>
          <w:rFonts w:ascii="Times New Roman" w:hAnsi="Times New Roman"/>
          <w:sz w:val="28"/>
          <w:szCs w:val="28"/>
        </w:rPr>
        <w:t>(Румянцев А.А.)</w:t>
      </w:r>
      <w:r>
        <w:rPr>
          <w:rFonts w:ascii="Times New Roman" w:hAnsi="Times New Roman"/>
          <w:sz w:val="28"/>
          <w:szCs w:val="28"/>
        </w:rPr>
        <w:t>.</w:t>
      </w:r>
    </w:p>
    <w:p w14:paraId="4A61D11C" w14:textId="788F8ACE" w:rsidR="00B40E2F" w:rsidRDefault="00B40E2F" w:rsidP="009579D9">
      <w:pPr>
        <w:widowControl w:val="0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2363E4" w14:textId="77777777" w:rsidR="00C6662C" w:rsidRPr="009579D9" w:rsidRDefault="00C6662C" w:rsidP="009579D9">
      <w:pPr>
        <w:widowControl w:val="0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9FE8E7" w14:textId="77777777" w:rsidR="00B40E2F" w:rsidRPr="00D36AF8" w:rsidRDefault="00B40E2F" w:rsidP="00B40E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B6B592" w14:textId="77777777" w:rsidR="00B40E2F" w:rsidRPr="00D36AF8" w:rsidRDefault="00A05AC0" w:rsidP="00B40E2F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9407520"/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B40E2F"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</w:p>
    <w:p w14:paraId="366058BD" w14:textId="77777777" w:rsidR="00B40E2F" w:rsidRPr="00D36AF8" w:rsidRDefault="00B40E2F" w:rsidP="00B40E2F">
      <w:pPr>
        <w:tabs>
          <w:tab w:val="left" w:pos="3020"/>
          <w:tab w:val="left" w:pos="639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Прокопьевского городского   </w:t>
      </w:r>
    </w:p>
    <w:p w14:paraId="29391511" w14:textId="05A30024" w:rsidR="00B40E2F" w:rsidRPr="00D36AF8" w:rsidRDefault="00B40E2F" w:rsidP="00B40E2F">
      <w:pPr>
        <w:tabs>
          <w:tab w:val="left" w:pos="3020"/>
          <w:tab w:val="left" w:pos="4700"/>
          <w:tab w:val="left" w:pos="694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народных депутатов                            </w:t>
      </w: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З.А. Вальшина</w:t>
      </w:r>
      <w:bookmarkEnd w:id="0"/>
    </w:p>
    <w:p w14:paraId="0DEA05D2" w14:textId="77777777" w:rsidR="00B40E2F" w:rsidRPr="00D36AF8" w:rsidRDefault="00B40E2F" w:rsidP="00B40E2F">
      <w:pPr>
        <w:tabs>
          <w:tab w:val="left" w:pos="3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EDF831" w14:textId="77777777" w:rsidR="00B40E2F" w:rsidRPr="00D36AF8" w:rsidRDefault="00B40E2F" w:rsidP="00B40E2F">
      <w:pPr>
        <w:tabs>
          <w:tab w:val="left" w:pos="3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5764C3" w14:textId="034A6C99" w:rsidR="00B40E2F" w:rsidRPr="007C7BAE" w:rsidRDefault="00A05AC0" w:rsidP="00B40E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7C7BAE"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B40E2F"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>лав</w:t>
      </w:r>
      <w:r w:rsidR="00773215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34C17B6F" w14:textId="54A6084D" w:rsidR="000E4CC9" w:rsidRPr="007C7BAE" w:rsidRDefault="00B40E2F" w:rsidP="001D26DA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>города Прокопьевска</w:t>
      </w: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D26DA"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 w:rsidR="007C7BAE" w:rsidRPr="007C7BAE">
        <w:rPr>
          <w:rFonts w:ascii="Times New Roman" w:eastAsia="Calibri" w:hAnsi="Times New Roman" w:cs="Times New Roman"/>
          <w:sz w:val="28"/>
          <w:szCs w:val="28"/>
          <w:lang w:eastAsia="en-US"/>
        </w:rPr>
        <w:t>М.А. Шкарабейников</w:t>
      </w:r>
    </w:p>
    <w:p w14:paraId="7DA92F0E" w14:textId="608C0E55" w:rsidR="00F71166" w:rsidRPr="00D36AF8" w:rsidRDefault="009202B5" w:rsidP="00F7116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6AF8">
        <w:rPr>
          <w:rFonts w:ascii="Times New Roman" w:hAnsi="Times New Roman" w:cs="Times New Roman"/>
          <w:sz w:val="24"/>
          <w:szCs w:val="24"/>
        </w:rPr>
        <w:t>«</w:t>
      </w:r>
      <w:r w:rsidR="00C6662C">
        <w:rPr>
          <w:rFonts w:ascii="Times New Roman" w:hAnsi="Times New Roman" w:cs="Times New Roman"/>
          <w:sz w:val="24"/>
          <w:szCs w:val="24"/>
        </w:rPr>
        <w:t>26</w:t>
      </w:r>
      <w:r w:rsidR="00F71166" w:rsidRPr="00D36AF8">
        <w:rPr>
          <w:rFonts w:ascii="Times New Roman" w:hAnsi="Times New Roman" w:cs="Times New Roman"/>
          <w:sz w:val="24"/>
          <w:szCs w:val="24"/>
        </w:rPr>
        <w:t xml:space="preserve">» </w:t>
      </w:r>
      <w:r w:rsidR="00C6662C">
        <w:rPr>
          <w:rFonts w:ascii="Times New Roman" w:hAnsi="Times New Roman" w:cs="Times New Roman"/>
          <w:sz w:val="24"/>
          <w:szCs w:val="24"/>
        </w:rPr>
        <w:t>июня</w:t>
      </w:r>
      <w:r w:rsidR="00F71166" w:rsidRPr="00D36AF8">
        <w:rPr>
          <w:rFonts w:ascii="Times New Roman" w:hAnsi="Times New Roman" w:cs="Times New Roman"/>
          <w:sz w:val="24"/>
          <w:szCs w:val="24"/>
        </w:rPr>
        <w:t xml:space="preserve"> 202</w:t>
      </w:r>
      <w:r w:rsidR="00D36AF8" w:rsidRPr="00D36AF8">
        <w:rPr>
          <w:rFonts w:ascii="Times New Roman" w:hAnsi="Times New Roman" w:cs="Times New Roman"/>
          <w:sz w:val="24"/>
          <w:szCs w:val="24"/>
        </w:rPr>
        <w:t>5</w:t>
      </w:r>
      <w:r w:rsidR="00F71166" w:rsidRPr="00D36AF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7F3534" w14:textId="77777777" w:rsidR="00F71166" w:rsidRPr="00D36AF8" w:rsidRDefault="00F71166" w:rsidP="00F7116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6AF8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14:paraId="5128F550" w14:textId="77777777" w:rsidR="00F71166" w:rsidRPr="00D36AF8" w:rsidRDefault="00F71166" w:rsidP="001D26DA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57EDB5" w14:textId="77777777" w:rsidR="00F71166" w:rsidRPr="00D36AF8" w:rsidRDefault="00F71166" w:rsidP="001D26DA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4704F4" w14:textId="77777777" w:rsidR="00BC591E" w:rsidRPr="00D36AF8" w:rsidRDefault="00BC591E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95FA6E" w14:textId="77777777" w:rsidR="00BC591E" w:rsidRPr="00D36AF8" w:rsidRDefault="00BC591E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6B5161E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1E53A9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7C87A3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E6C3AD3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199CD9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A315C2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986A704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C221E3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9AEEB6" w14:textId="77777777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1C48FAA" w14:textId="788C0C1A" w:rsidR="00B40E2F" w:rsidRPr="00D36AF8" w:rsidRDefault="00B40E2F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FB94818" w14:textId="720F83ED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84518AD" w14:textId="6DD08F2B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115B28" w14:textId="35E2F528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EE3E176" w14:textId="674D5537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CB07A8" w14:textId="33F1885B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08DA1B" w14:textId="72A42FD9" w:rsidR="00D36AF8" w:rsidRP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CC8335" w14:textId="7C13EBF4" w:rsidR="00D36AF8" w:rsidRDefault="00D36AF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4FE594" w14:textId="4B273502" w:rsidR="000E6F6D" w:rsidRDefault="000E6F6D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117B1A" w14:textId="77777777" w:rsidR="00F94E58" w:rsidRDefault="00F94E5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DAC8F1A" w14:textId="77777777" w:rsidR="00F94E58" w:rsidRDefault="00F94E5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FFABF9F" w14:textId="77777777" w:rsidR="00F94E58" w:rsidRDefault="00F94E5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A296A30" w14:textId="61DB92D2" w:rsidR="000E6F6D" w:rsidRDefault="000E6F6D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C8348A" w14:textId="17DDF7F3" w:rsidR="00540978" w:rsidRDefault="00540978" w:rsidP="00A95256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10405A" w14:textId="77777777" w:rsidR="001143F8" w:rsidRPr="00D36AF8" w:rsidRDefault="001143F8" w:rsidP="00BC591E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к решению</w:t>
      </w:r>
    </w:p>
    <w:p w14:paraId="3E81A3B9" w14:textId="77777777" w:rsidR="00B5556B" w:rsidRPr="00D36AF8" w:rsidRDefault="00B5556B" w:rsidP="001143F8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Прокопьевского городского</w:t>
      </w:r>
    </w:p>
    <w:p w14:paraId="0E72C0AF" w14:textId="77777777" w:rsidR="001143F8" w:rsidRPr="00D36AF8" w:rsidRDefault="001143F8" w:rsidP="001143F8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Совета</w:t>
      </w:r>
      <w:r w:rsidR="00F71166"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народных депутатов</w:t>
      </w:r>
    </w:p>
    <w:p w14:paraId="6356B032" w14:textId="2EC9D115" w:rsidR="001143F8" w:rsidRPr="00D36AF8" w:rsidRDefault="00F71166" w:rsidP="001143F8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1143F8"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6662C">
        <w:rPr>
          <w:rFonts w:ascii="Times New Roman" w:hAnsi="Times New Roman" w:cs="Times New Roman"/>
          <w:b w:val="0"/>
          <w:bCs w:val="0"/>
          <w:sz w:val="28"/>
          <w:szCs w:val="28"/>
        </w:rPr>
        <w:t>26.06.2025</w:t>
      </w:r>
      <w:r w:rsidRPr="00D36AF8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  <w:r w:rsidR="001143F8" w:rsidRPr="00D36AF8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Pr="00ED09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D0931" w:rsidRPr="00ED0931">
        <w:rPr>
          <w:rFonts w:ascii="Times New Roman" w:hAnsi="Times New Roman" w:cs="Times New Roman"/>
          <w:b w:val="0"/>
          <w:bCs w:val="0"/>
          <w:sz w:val="28"/>
          <w:szCs w:val="28"/>
        </w:rPr>
        <w:t>176</w:t>
      </w:r>
    </w:p>
    <w:p w14:paraId="0FB257F7" w14:textId="77777777" w:rsidR="001143F8" w:rsidRPr="00D36AF8" w:rsidRDefault="001143F8" w:rsidP="001143F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7E5647D" w14:textId="77777777" w:rsidR="008E7ABE" w:rsidRPr="00D36AF8" w:rsidRDefault="008E7ABE" w:rsidP="001143F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E4C00D4" w14:textId="068F4401" w:rsidR="00F94E58" w:rsidRDefault="00F94E58" w:rsidP="00F94E58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36AF8">
        <w:rPr>
          <w:rFonts w:ascii="Times New Roman" w:eastAsia="Times New Roman" w:hAnsi="Times New Roman" w:cs="Times New Roman"/>
          <w:sz w:val="28"/>
          <w:szCs w:val="28"/>
        </w:rPr>
        <w:t>ОРЯД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</w:p>
    <w:p w14:paraId="41308F56" w14:textId="799570A6" w:rsidR="00F94E58" w:rsidRDefault="00F94E58" w:rsidP="00F94E58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6AF8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состава имущества, закрепляемого за муниципальным унитарным предприятием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AF8">
        <w:rPr>
          <w:rFonts w:ascii="Times New Roman" w:eastAsia="Times New Roman" w:hAnsi="Times New Roman" w:cs="Times New Roman"/>
          <w:sz w:val="28"/>
          <w:szCs w:val="28"/>
        </w:rPr>
        <w:t xml:space="preserve">на праве хозяйственного ведения или праве оперативного управления, утверждения устава муниципального унитарного предприятия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A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AB2233" w14:textId="7EF7C030" w:rsidR="00F94E58" w:rsidRPr="00D36AF8" w:rsidRDefault="00F94E58" w:rsidP="00F94E58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6AF8">
        <w:rPr>
          <w:rFonts w:ascii="Times New Roman" w:eastAsia="Times New Roman" w:hAnsi="Times New Roman" w:cs="Times New Roman"/>
          <w:sz w:val="28"/>
          <w:szCs w:val="28"/>
        </w:rPr>
        <w:t xml:space="preserve">и заключения 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>трудового договора с его руководителем</w:t>
      </w:r>
    </w:p>
    <w:p w14:paraId="410D0501" w14:textId="77777777" w:rsidR="001143F8" w:rsidRPr="00D36AF8" w:rsidRDefault="001143F8" w:rsidP="001143F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2B2E71" w14:textId="77777777" w:rsidR="00D36AF8" w:rsidRPr="00D36AF8" w:rsidRDefault="00D36AF8" w:rsidP="00D36A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AF8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8A18C75" w14:textId="77777777" w:rsidR="00D36AF8" w:rsidRDefault="00D36AF8" w:rsidP="00D36A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CCAAFA" w14:textId="6AAA3E21" w:rsidR="00B22BE6" w:rsidRDefault="00B22BE6" w:rsidP="00B22BE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разработан в соответствии с Гражданским </w:t>
      </w:r>
      <w:r w:rsidR="00D575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одексом Российской Федерации, Федеральным законом от 14.11.2002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№ 161-ФЗ «О государственных и муниципальных унитарных предприятиях», частью 4 статьи 51 Федерального закона от 06.10.2003 № 131-ФЗ «Об общих принципах организации местного самоуправления в Российской Федерации», в целях определения имущества, закрепляемого за муниципальным унитарным предприятием </w:t>
      </w:r>
      <w:r w:rsidR="003E38C3" w:rsidRPr="003E38C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области-Кузбасса» 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>на праве хозяйственного ведения или</w:t>
      </w:r>
      <w:proofErr w:type="gramEnd"/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праве оперативного управления, определения порядка утверждения устава муниципального унитарного предприятия </w:t>
      </w:r>
      <w:r w:rsidR="003E38C3" w:rsidRPr="003E38C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области-Кузбасса» 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и заключения </w:t>
      </w:r>
      <w:r w:rsidR="003E38C3" w:rsidRPr="003E38C3">
        <w:rPr>
          <w:rFonts w:ascii="Times New Roman" w:eastAsia="Times New Roman" w:hAnsi="Times New Roman" w:cs="Times New Roman"/>
          <w:sz w:val="28"/>
          <w:szCs w:val="28"/>
        </w:rPr>
        <w:t>трудового договора</w:t>
      </w:r>
      <w:r w:rsidRPr="00B22BE6">
        <w:rPr>
          <w:rFonts w:ascii="Times New Roman" w:eastAsia="Times New Roman" w:hAnsi="Times New Roman" w:cs="Times New Roman"/>
          <w:sz w:val="28"/>
          <w:szCs w:val="28"/>
        </w:rPr>
        <w:t xml:space="preserve"> с его руководителем.</w:t>
      </w:r>
      <w:proofErr w:type="gramEnd"/>
    </w:p>
    <w:p w14:paraId="3D0951CA" w14:textId="77777777" w:rsidR="003E38C3" w:rsidRDefault="003E38C3" w:rsidP="00B22BE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5726F2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b/>
          <w:sz w:val="28"/>
          <w:szCs w:val="28"/>
        </w:rPr>
        <w:t>2. Порядок определения состава имущества, закрепляемого за муниципальным унитарным предприятием на праве хозяйственного ведения или праве оперативного управления</w:t>
      </w:r>
    </w:p>
    <w:p w14:paraId="2A7DB0F0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9A24F" w14:textId="12F12904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2.1. Имущество муниципального унитарного предприятия муниципального образования «Прокопьевский городской округ Кемеровской области-Кузбасса» (далее по тексту - МУП) формируется в порядке и за счет источников, определенных в соответствии с Гражданским кодексом Российской Федерации и Федеральным законом от 14.11.2002 № 161-ФЗ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«О государственных и муниципальных унитарных предприятиях», настоящим Порядком.</w:t>
      </w:r>
    </w:p>
    <w:p w14:paraId="2A4997F7" w14:textId="0C3A3D6E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2.2. В состав имущества (движимого и/или недвижимого), закрепляемого за МУП на праве хозяйственного ведения или на праве оперативного управления, включается имущество, принадлежащее на праве собственности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ому образованию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 «Прокопьевский городской округ Кемеровской области-Кузбасса»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 xml:space="preserve">.  Права 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 xml:space="preserve">собственника </w:t>
      </w:r>
      <w:r w:rsidR="00D52017" w:rsidRPr="00D52017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 Прокопьевск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D52017" w:rsidRPr="00D52017"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52017" w:rsidRPr="00D52017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52017" w:rsidRPr="00D52017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области-Кузбасса 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Комитет по управлению муниципальным имуществом города Прокопьевска (</w:t>
      </w:r>
      <w:r w:rsidR="00D52017" w:rsidRPr="003E38C3">
        <w:rPr>
          <w:rFonts w:ascii="Times New Roman" w:eastAsia="Times New Roman" w:hAnsi="Times New Roman" w:cs="Times New Roman"/>
          <w:sz w:val="28"/>
          <w:szCs w:val="28"/>
        </w:rPr>
        <w:t xml:space="preserve">далее по тексту 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52017" w:rsidRPr="003E3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Комитет).</w:t>
      </w:r>
    </w:p>
    <w:p w14:paraId="4C0A965E" w14:textId="2292DB6C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2.3. Состав имущества (движимого и/или недвижимого), закрепляемого за МУП на праве хозяйственного ведения или оперативного управления, определяется на основании </w:t>
      </w:r>
      <w:r w:rsidR="00D52017">
        <w:rPr>
          <w:rFonts w:ascii="Times New Roman" w:eastAsia="Times New Roman" w:hAnsi="Times New Roman" w:cs="Times New Roman"/>
          <w:sz w:val="28"/>
          <w:szCs w:val="28"/>
        </w:rPr>
        <w:t>решения Комитета</w:t>
      </w:r>
    </w:p>
    <w:p w14:paraId="4D37709C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1) при его учреждении;</w:t>
      </w:r>
    </w:p>
    <w:p w14:paraId="62E7F00E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2) в ходе его хозяйственной деятельности.</w:t>
      </w:r>
    </w:p>
    <w:p w14:paraId="1D2600A4" w14:textId="6F3CBF4F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. Состав имущества, закрепляемого за МУП на праве хозяйственного ведения или оперативного управления, определяется в зависимости от целей, предмета и видов деятельности МУП, определенных его уставом.</w:t>
      </w:r>
    </w:p>
    <w:p w14:paraId="55F3573D" w14:textId="523B556C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. При определении состава имущества, закрепляемого за МУП на праве хозяйственного ведения или на праве оперативного управления, уполномоченный орган</w:t>
      </w:r>
      <w:r w:rsidR="008A1A20">
        <w:rPr>
          <w:rFonts w:ascii="Times New Roman" w:eastAsia="Times New Roman" w:hAnsi="Times New Roman" w:cs="Times New Roman"/>
          <w:sz w:val="28"/>
          <w:szCs w:val="28"/>
        </w:rPr>
        <w:t>, Комитет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36699D2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- формирует перечень имущества, подлежащего закреплению (изъятию) за МУП на праве хозяйственного ведения или на праве оперативного управления, исходя из соответствия назначения имущества целям и видам деятельности, полномочиям МУП, определенным уставом МУП, а также отсутствия вещных прав на имущество у иных лиц;</w:t>
      </w:r>
    </w:p>
    <w:p w14:paraId="145E3AC0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- проводит необходимые мероприятия, связанные с формированием и закреплением (изъятием) имущества МУП на праве хозяйственного ведения или на праве оперативного управления.</w:t>
      </w:r>
    </w:p>
    <w:p w14:paraId="7E008AB3" w14:textId="716FAF7D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. Стоимость имущества, закрепляемого за МУП на праве хозяйственного ведения или на праве оперативного управления, при его учреждении определяется в соответствии с законодательством Российской Федерации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D5E2A5" w14:textId="24EDF2EC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. Стоимость имущества, закрепляемого за МУП в ходе его хозяйственной деятельности, определяется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 законодательством, регулирующим порядок осуществления бухгалтерского учета в Российской Федерации.</w:t>
      </w:r>
    </w:p>
    <w:p w14:paraId="2964CA41" w14:textId="455BE254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. Передача (изъятие)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 МУП закрепленного за ним имущества оформляется актами приема-передачи, подписанными уполномоченными представителями передающей и принимающей стороны.</w:t>
      </w:r>
    </w:p>
    <w:p w14:paraId="1AAFF243" w14:textId="5B34AC99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 xml:space="preserve">. Имущество, закрепленное за МУП, подлежит отражению в бухгалтерском учете на соответствующих счетах. В случаях, предусмотренных </w:t>
      </w:r>
      <w:r w:rsidR="0018131B">
        <w:rPr>
          <w:rFonts w:ascii="Times New Roman" w:eastAsia="Times New Roman" w:hAnsi="Times New Roman" w:cs="Times New Roman"/>
          <w:sz w:val="28"/>
          <w:szCs w:val="28"/>
        </w:rPr>
        <w:t xml:space="preserve">действующим 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31B" w:rsidRPr="003E38C3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, право хозяйственного ведения и оперативного управления на имущество подлежит государственной регистрации.</w:t>
      </w:r>
    </w:p>
    <w:p w14:paraId="6AEDB53A" w14:textId="1AC96EBA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. Закрепление имущества за МУП производится в процессе деятельности МУП на основании их обращений (ходатайств, заявлений) в следующих случаях:</w:t>
      </w:r>
    </w:p>
    <w:p w14:paraId="3C4E5773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- при необходимости перераспределения имущества, права на которые у МУП прекращены;</w:t>
      </w:r>
    </w:p>
    <w:p w14:paraId="247DA77A" w14:textId="77777777" w:rsidR="003E38C3" w:rsidRP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- при ликвидации иного МУП или муниципального учреждения;</w:t>
      </w:r>
    </w:p>
    <w:p w14:paraId="038EBEDA" w14:textId="74D08DF8" w:rsidR="003E38C3" w:rsidRDefault="003E38C3" w:rsidP="003E38C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C3">
        <w:rPr>
          <w:rFonts w:ascii="Times New Roman" w:eastAsia="Times New Roman" w:hAnsi="Times New Roman" w:cs="Times New Roman"/>
          <w:sz w:val="28"/>
          <w:szCs w:val="28"/>
        </w:rPr>
        <w:t>- при потребности в имуществе для осуществления возлагаемых на МУ</w:t>
      </w:r>
      <w:r w:rsidR="0018131B"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  <w:r w:rsidR="0018131B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функций, определяемых уставом;</w:t>
      </w:r>
    </w:p>
    <w:p w14:paraId="5D4927D7" w14:textId="77777777" w:rsidR="0018131B" w:rsidRPr="003E38C3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иные случаи, не противоречащие действующему законодательству </w:t>
      </w:r>
      <w:r w:rsidRPr="003E38C3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14:paraId="1BDD3BE3" w14:textId="77777777" w:rsidR="0018131B" w:rsidRDefault="0018131B" w:rsidP="00D36AF8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D5DD1C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b/>
          <w:sz w:val="28"/>
          <w:szCs w:val="28"/>
        </w:rPr>
        <w:t>3. Порядок утверждения устава МУП</w:t>
      </w:r>
    </w:p>
    <w:p w14:paraId="409063EC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E562C06" w14:textId="1F1E2FE5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3.1. Устав МУП, а также изменения и дополнения в устав МУП утверждаются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распоряжением администрации 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и подлежат государственной регистрации в установленном законодательством Российской Федерации порядке.</w:t>
      </w:r>
    </w:p>
    <w:p w14:paraId="4AE3D379" w14:textId="263C4B43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3.2. Устав МУП должен соответствовать требованиям, установленным Гражданским кодексом Российской Федерации, Федеральным законом 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от 14.11.2002 № 161-ФЗ «О государственных и муниципальных унитарных предприятиях».</w:t>
      </w:r>
    </w:p>
    <w:p w14:paraId="79455593" w14:textId="32470DCA" w:rsidR="0018131B" w:rsidRPr="0018131B" w:rsidRDefault="0043035E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18131B" w:rsidRPr="0018131B">
        <w:rPr>
          <w:rFonts w:ascii="Times New Roman" w:eastAsia="Times New Roman" w:hAnsi="Times New Roman" w:cs="Times New Roman"/>
          <w:sz w:val="28"/>
          <w:szCs w:val="28"/>
        </w:rPr>
        <w:t>. В случае реорганизации МУП и при необходимости изменения устава, проект устава разрабатывается МУП</w:t>
      </w:r>
      <w:r>
        <w:rPr>
          <w:rFonts w:ascii="Times New Roman" w:eastAsia="Times New Roman" w:hAnsi="Times New Roman" w:cs="Times New Roman"/>
          <w:sz w:val="28"/>
          <w:szCs w:val="28"/>
        </w:rPr>
        <w:t>, согласовывается с отраслевым</w:t>
      </w:r>
      <w:r w:rsidR="0018131B"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 xml:space="preserve">структурным подразделением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Прокопьевска </w:t>
      </w:r>
      <w:r w:rsidR="0018131B" w:rsidRPr="0018131B">
        <w:rPr>
          <w:rFonts w:ascii="Times New Roman" w:eastAsia="Times New Roman" w:hAnsi="Times New Roman" w:cs="Times New Roman"/>
          <w:sz w:val="28"/>
          <w:szCs w:val="28"/>
        </w:rPr>
        <w:t xml:space="preserve">и не позднее пяти дней направляется для утверждения 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города Прокопьевска, </w:t>
      </w:r>
      <w:r w:rsidR="0018131B" w:rsidRPr="0018131B">
        <w:rPr>
          <w:rFonts w:ascii="Times New Roman" w:eastAsia="Times New Roman" w:hAnsi="Times New Roman" w:cs="Times New Roman"/>
          <w:sz w:val="28"/>
          <w:szCs w:val="28"/>
        </w:rPr>
        <w:t>в количестве трех прошитых и пронумерованных экземпляров, скрепленных подписью руководителя и печатью.</w:t>
      </w:r>
    </w:p>
    <w:p w14:paraId="73F0DF29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К проекту устава прилагаются следующие документы:</w:t>
      </w:r>
    </w:p>
    <w:p w14:paraId="7AAE2459" w14:textId="23AFB0E2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1) копия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распоряжения администрации 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о реорганизации МУП;</w:t>
      </w:r>
    </w:p>
    <w:p w14:paraId="05B55F4D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2) копия устава в действующей редакции с отметкой о государственной регистрации устава и изменений (при наличии изменений).</w:t>
      </w:r>
    </w:p>
    <w:p w14:paraId="1A15AEEB" w14:textId="5B9A359D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18131B">
        <w:rPr>
          <w:rFonts w:ascii="Times New Roman" w:eastAsia="Times New Roman" w:hAnsi="Times New Roman" w:cs="Times New Roman"/>
          <w:sz w:val="28"/>
          <w:szCs w:val="28"/>
        </w:rPr>
        <w:t>В случае внесения в устав МУП существенных изменений, при которых целесообразно изложение устава в новой редакции, проект устава разрабатывается МУП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>, согласовывается с отраслевым</w:t>
      </w:r>
      <w:r w:rsidR="0043035E"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структурным подразделением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Прокопьевска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и не позднее пяти дней направляется для утверждения в администраци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трех прошитых и пронумерованных экземпляров, скрепленных подписью руководителя и печатью.</w:t>
      </w:r>
      <w:proofErr w:type="gramEnd"/>
    </w:p>
    <w:p w14:paraId="4CE42BB6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К проекту устава прилагаются следующие документы:</w:t>
      </w:r>
    </w:p>
    <w:p w14:paraId="686DC3C0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1) пояснительная записка, с указанием обоснования необходимости утверждения устава в новой редакции;</w:t>
      </w:r>
    </w:p>
    <w:p w14:paraId="55FB8666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2) копия устава в действующей редакции с отметкой о государственной регистрации устава и изменений (при наличии изменений).</w:t>
      </w:r>
    </w:p>
    <w:p w14:paraId="2D5FD53E" w14:textId="1E7192EA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3.6. Администрация 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 xml:space="preserve">города Прокопьевска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в срок не более 10 рабочих дней </w:t>
      </w:r>
      <w:proofErr w:type="gramStart"/>
      <w:r w:rsidRPr="0018131B">
        <w:rPr>
          <w:rFonts w:ascii="Times New Roman" w:eastAsia="Times New Roman" w:hAnsi="Times New Roman" w:cs="Times New Roman"/>
          <w:sz w:val="28"/>
          <w:szCs w:val="28"/>
        </w:rPr>
        <w:t>с даты получения</w:t>
      </w:r>
      <w:proofErr w:type="gramEnd"/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проекта устава, осуществляет одно из следующих действий:</w:t>
      </w:r>
    </w:p>
    <w:p w14:paraId="50846B5D" w14:textId="63D8769F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1) в случае отсутствия замечаний,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 xml:space="preserve">города Прокопьевска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утверждает устав МУП;</w:t>
      </w:r>
    </w:p>
    <w:p w14:paraId="03179F56" w14:textId="17A978B5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2) в случае наличия замечаний в части юридической техники, </w:t>
      </w:r>
      <w:proofErr w:type="spellStart"/>
      <w:r w:rsidRPr="0018131B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факторов в проекте устава, несоответствия проекта устава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нормам действующего законодательства, отсутствия документ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>ов, предусмотренных пунктами 3.3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., 3.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 настоящего Порядка, направляет проект разработчику с замечаниями и (или) предложениями по внесению изменений в проект устава.</w:t>
      </w:r>
    </w:p>
    <w:p w14:paraId="3C4863D5" w14:textId="3D061CBA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3.7. После устранения замечаний разработчиком устава проект устава повторно направляется для утверждения в администрацию </w:t>
      </w:r>
      <w:r w:rsidR="0043035E">
        <w:rPr>
          <w:rFonts w:ascii="Times New Roman" w:eastAsia="Times New Roman" w:hAnsi="Times New Roman" w:cs="Times New Roman"/>
          <w:sz w:val="28"/>
          <w:szCs w:val="28"/>
        </w:rPr>
        <w:t>города Прокопьевска.</w:t>
      </w:r>
    </w:p>
    <w:p w14:paraId="402AC80F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449C496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b/>
          <w:sz w:val="28"/>
          <w:szCs w:val="28"/>
        </w:rPr>
        <w:t>4. Порядок заключения трудового договора с руководителем МУП</w:t>
      </w:r>
    </w:p>
    <w:p w14:paraId="5D077FDD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3C1252B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4.1. Стороны трудовых отношений</w:t>
      </w:r>
    </w:p>
    <w:p w14:paraId="23BB9AF8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4.1.1. Сторонами трудовых отношений, регулируемых настоящим Порядком, являются работник и работодатель.</w:t>
      </w:r>
    </w:p>
    <w:p w14:paraId="6F34E658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4.1.2. Работодателем при заключении трудовых договоров с руководителями МУП в соответствии с настоящим Порядком является уполномоченный орган.</w:t>
      </w:r>
    </w:p>
    <w:p w14:paraId="5B75BE65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4.1.3. Трудовой договор с руководителем МУП заключается в результате назначения руководителя на должность.</w:t>
      </w:r>
    </w:p>
    <w:p w14:paraId="4F160F45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4.1.4. На должность руководителя назначаются лица, имеющие высшее образование и стаж работы не менее трех лет.</w:t>
      </w:r>
    </w:p>
    <w:p w14:paraId="1C549718" w14:textId="6BCCF83A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4.1.5. Решение о назначении на должность руководителя МУП принимает глава </w:t>
      </w:r>
      <w:r w:rsidR="008A1A20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354311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 Порядок заключения и расторжения трудового договора</w:t>
      </w:r>
    </w:p>
    <w:p w14:paraId="3A5ACABA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4.2.1. Трудовые отношения с руководителем МУП возникают на основании трудового договора, заключенного в соответствии с трудовым законодательством Российской Федерации.</w:t>
      </w:r>
    </w:p>
    <w:p w14:paraId="48201C75" w14:textId="23BB0D15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4.2.2. Прием на работу руководителя МУП в результате назначения на должность, оформляется распоряжением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A20" w:rsidRPr="008A1A20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F09B02" w14:textId="48FCF743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4.2.3. Распоряжение 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A20" w:rsidRPr="008A1A20">
        <w:rPr>
          <w:rFonts w:ascii="Times New Roman" w:eastAsia="Times New Roman" w:hAnsi="Times New Roman" w:cs="Times New Roman"/>
          <w:sz w:val="28"/>
          <w:szCs w:val="28"/>
        </w:rPr>
        <w:t xml:space="preserve">города Прокопьевска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о приеме на работу руководителя МУП объявляется работнику под роспись в течени</w:t>
      </w:r>
      <w:r w:rsidR="00012A7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трех дней, со дня фактического начала работы.</w:t>
      </w:r>
    </w:p>
    <w:p w14:paraId="337761C9" w14:textId="71F50924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4.2.4. Трудовой договор заключается в письменной форме и подписывается сторонами в двух экземплярах, обладающих одинаковой юридической силой. Один экземпляр трудового договора передается руководителю МУП, а другой хранится в отделе </w:t>
      </w:r>
      <w:r w:rsidR="007A590D" w:rsidRPr="007A590D">
        <w:rPr>
          <w:rFonts w:ascii="Times New Roman" w:eastAsia="Times New Roman" w:hAnsi="Times New Roman" w:cs="Times New Roman"/>
          <w:sz w:val="28"/>
          <w:szCs w:val="28"/>
        </w:rPr>
        <w:t>делопроизводства и организационно-кадровой работы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8A1A20" w:rsidRPr="008A1A20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F2F7E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4.2.5. Трудовой договор вступает в силу с момента его подписания сторонами.</w:t>
      </w:r>
    </w:p>
    <w:p w14:paraId="43FDB596" w14:textId="395C44EA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4.2.6. Трудовой договор подписывается лично гражданином, принимаемым на работу и главой </w:t>
      </w:r>
      <w:r w:rsidR="008A1A20" w:rsidRPr="008A1A20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2C19E6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4.2.7. С руководителем МУП заключается срочный трудовой договор в соответствии со ст. 59 Трудового кодекса Российской Федерации.</w:t>
      </w:r>
    </w:p>
    <w:p w14:paraId="71EA87A9" w14:textId="4C44A3D9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4.2.8. Распоряжение о назначении на должность руководителя МУП является основанием для внесения соответствующей записи в трудовую книжку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работника. Трудовая книжка руководителя МУП ведется и хранится в </w:t>
      </w:r>
      <w:r w:rsidR="007A590D" w:rsidRPr="007A590D">
        <w:rPr>
          <w:rFonts w:ascii="Times New Roman" w:eastAsia="Times New Roman" w:hAnsi="Times New Roman" w:cs="Times New Roman"/>
          <w:sz w:val="28"/>
          <w:szCs w:val="28"/>
        </w:rPr>
        <w:t>отделе делопроизводства и организационно-кадровой работы администрации 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34904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4.2.9. Трудовой договор, может </w:t>
      </w:r>
      <w:proofErr w:type="gramStart"/>
      <w:r w:rsidRPr="0018131B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расторгнут, по соглашению сторон, а также по инициативе одной из сторон в случаях, предусмотренных Трудовым кодексом Российской Федерации и условиями договора.</w:t>
      </w:r>
    </w:p>
    <w:p w14:paraId="74F50A92" w14:textId="249C1320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4.2.10. В трудовом договоре могут быть предусмотрены дополнительные основания его расторжения по инициативе работодателя в соответствии со </w:t>
      </w:r>
      <w:r w:rsidR="008A1A2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ст. 278 Трудового кодекса Российской Федерации.</w:t>
      </w:r>
    </w:p>
    <w:p w14:paraId="77A3875C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4.2.11. Во всех случаях расторжение трудового договора автоматически влечет за собой прекращение деятельности руководителя по управлению МУП.</w:t>
      </w:r>
    </w:p>
    <w:p w14:paraId="578CCC15" w14:textId="7C087F99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4.2.12. Расторжение трудового договора с руководителем МУП оформляется распоряжением </w:t>
      </w:r>
      <w:r w:rsidR="007A590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A20" w:rsidRPr="008A1A20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1813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7E1E9D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4.2.13. При расторжении трудового договора руководитель МУП осуществляет передачу дел вновь назначенному руководителю, или иному лицу, указанному работодателем.</w:t>
      </w:r>
    </w:p>
    <w:p w14:paraId="346956D6" w14:textId="77777777" w:rsidR="0018131B" w:rsidRPr="0018131B" w:rsidRDefault="0018131B" w:rsidP="0018131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31B">
        <w:rPr>
          <w:rFonts w:ascii="Times New Roman" w:eastAsia="Times New Roman" w:hAnsi="Times New Roman" w:cs="Times New Roman"/>
          <w:sz w:val="28"/>
          <w:szCs w:val="28"/>
        </w:rPr>
        <w:t>4.2.14. Расторжение трудового договора производится в порядке, предусмотренном действующим законодательством Российской Федерации.</w:t>
      </w:r>
    </w:p>
    <w:p w14:paraId="1DCCA966" w14:textId="77777777" w:rsidR="0018131B" w:rsidRDefault="0018131B" w:rsidP="00D36AF8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996390" w14:textId="77777777" w:rsidR="007A590D" w:rsidRDefault="007A590D" w:rsidP="00D36AF8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E2BEDB" w14:textId="77777777" w:rsidR="007A590D" w:rsidRDefault="007A590D" w:rsidP="00D36AF8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12C426" w14:textId="77777777" w:rsidR="007A590D" w:rsidRPr="00D36AF8" w:rsidRDefault="007A590D" w:rsidP="007A590D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Председатель </w:t>
      </w:r>
    </w:p>
    <w:p w14:paraId="47FB9888" w14:textId="77777777" w:rsidR="007A590D" w:rsidRPr="00D36AF8" w:rsidRDefault="007A590D" w:rsidP="007A590D">
      <w:pPr>
        <w:tabs>
          <w:tab w:val="left" w:pos="3020"/>
          <w:tab w:val="left" w:pos="639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Прокопьевского городского   </w:t>
      </w:r>
    </w:p>
    <w:p w14:paraId="26944F7B" w14:textId="0F66E1E8" w:rsidR="00D9637C" w:rsidRPr="00ED0931" w:rsidRDefault="007A590D" w:rsidP="00ED0931">
      <w:pPr>
        <w:tabs>
          <w:tab w:val="left" w:pos="3020"/>
          <w:tab w:val="left" w:pos="4700"/>
          <w:tab w:val="left" w:pos="694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народных депутатов                            </w:t>
      </w:r>
      <w:r w:rsidRPr="00D36AF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З.А. Вальшина</w:t>
      </w:r>
      <w:bookmarkStart w:id="1" w:name="_GoBack"/>
      <w:bookmarkEnd w:id="1"/>
    </w:p>
    <w:sectPr w:rsidR="00D9637C" w:rsidRPr="00ED0931" w:rsidSect="00ED0931">
      <w:headerReference w:type="even" r:id="rId10"/>
      <w:footerReference w:type="default" r:id="rId11"/>
      <w:footerReference w:type="firs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21F34" w14:textId="77777777" w:rsidR="008C6B31" w:rsidRDefault="008C6B31" w:rsidP="004306B9">
      <w:pPr>
        <w:spacing w:after="0" w:line="240" w:lineRule="auto"/>
      </w:pPr>
      <w:r>
        <w:separator/>
      </w:r>
    </w:p>
  </w:endnote>
  <w:endnote w:type="continuationSeparator" w:id="0">
    <w:p w14:paraId="2A265DF8" w14:textId="77777777" w:rsidR="008C6B31" w:rsidRDefault="008C6B31" w:rsidP="0043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418815"/>
      <w:docPartObj>
        <w:docPartGallery w:val="Page Numbers (Bottom of Page)"/>
        <w:docPartUnique/>
      </w:docPartObj>
    </w:sdtPr>
    <w:sdtEndPr/>
    <w:sdtContent>
      <w:p w14:paraId="0896A1DA" w14:textId="77777777" w:rsidR="009202B5" w:rsidRDefault="009202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9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CBDC0C" w14:textId="77777777" w:rsidR="009202B5" w:rsidRDefault="009202B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55217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5CC6145F" w14:textId="77777777" w:rsidR="009202B5" w:rsidRPr="00773215" w:rsidRDefault="009202B5">
        <w:pPr>
          <w:pStyle w:val="a7"/>
          <w:jc w:val="center"/>
          <w:rPr>
            <w:color w:val="FFFFFF" w:themeColor="background1"/>
          </w:rPr>
        </w:pPr>
        <w:r w:rsidRPr="00773215">
          <w:rPr>
            <w:color w:val="FFFFFF" w:themeColor="background1"/>
          </w:rPr>
          <w:fldChar w:fldCharType="begin"/>
        </w:r>
        <w:r w:rsidRPr="00773215">
          <w:rPr>
            <w:color w:val="FFFFFF" w:themeColor="background1"/>
          </w:rPr>
          <w:instrText>PAGE   \* MERGEFORMAT</w:instrText>
        </w:r>
        <w:r w:rsidRPr="00773215">
          <w:rPr>
            <w:color w:val="FFFFFF" w:themeColor="background1"/>
          </w:rPr>
          <w:fldChar w:fldCharType="separate"/>
        </w:r>
        <w:r w:rsidR="00ED0931">
          <w:rPr>
            <w:noProof/>
            <w:color w:val="FFFFFF" w:themeColor="background1"/>
          </w:rPr>
          <w:t>1</w:t>
        </w:r>
        <w:r w:rsidRPr="00773215">
          <w:rPr>
            <w:noProof/>
            <w:color w:val="FFFFFF" w:themeColor="background1"/>
          </w:rPr>
          <w:fldChar w:fldCharType="end"/>
        </w:r>
      </w:p>
    </w:sdtContent>
  </w:sdt>
  <w:p w14:paraId="360876F9" w14:textId="77777777" w:rsidR="009202B5" w:rsidRDefault="009202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4B8CD" w14:textId="77777777" w:rsidR="008C6B31" w:rsidRDefault="008C6B31" w:rsidP="004306B9">
      <w:pPr>
        <w:spacing w:after="0" w:line="240" w:lineRule="auto"/>
      </w:pPr>
      <w:r>
        <w:separator/>
      </w:r>
    </w:p>
  </w:footnote>
  <w:footnote w:type="continuationSeparator" w:id="0">
    <w:p w14:paraId="327F9D4C" w14:textId="77777777" w:rsidR="008C6B31" w:rsidRDefault="008C6B31" w:rsidP="0043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4E723" w14:textId="77777777" w:rsidR="009202B5" w:rsidRDefault="009202B5" w:rsidP="009842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793DF96" w14:textId="77777777" w:rsidR="009202B5" w:rsidRDefault="009202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7E1D"/>
    <w:multiLevelType w:val="hybridMultilevel"/>
    <w:tmpl w:val="6B900C88"/>
    <w:lvl w:ilvl="0" w:tplc="323E05BC">
      <w:start w:val="1"/>
      <w:numFmt w:val="decimal"/>
      <w:suff w:val="space"/>
      <w:lvlText w:val="%1."/>
      <w:lvlJc w:val="left"/>
      <w:pPr>
        <w:ind w:left="-787" w:firstLine="7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C279B6"/>
    <w:multiLevelType w:val="hybridMultilevel"/>
    <w:tmpl w:val="1DDCD88A"/>
    <w:lvl w:ilvl="0" w:tplc="68EA3BF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D2A2DDE"/>
    <w:multiLevelType w:val="hybridMultilevel"/>
    <w:tmpl w:val="583206FE"/>
    <w:lvl w:ilvl="0" w:tplc="97704A36">
      <w:start w:val="1"/>
      <w:numFmt w:val="decimal"/>
      <w:lvlText w:val="%1."/>
      <w:lvlJc w:val="left"/>
      <w:pPr>
        <w:ind w:left="1410" w:hanging="87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D53913"/>
    <w:multiLevelType w:val="hybridMultilevel"/>
    <w:tmpl w:val="FA5A0BDA"/>
    <w:lvl w:ilvl="0" w:tplc="0D0E273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1E"/>
    <w:rsid w:val="000109B6"/>
    <w:rsid w:val="000118AC"/>
    <w:rsid w:val="00012A7C"/>
    <w:rsid w:val="00017360"/>
    <w:rsid w:val="00031382"/>
    <w:rsid w:val="0003253C"/>
    <w:rsid w:val="0006029E"/>
    <w:rsid w:val="000627A0"/>
    <w:rsid w:val="00062FE6"/>
    <w:rsid w:val="0007623D"/>
    <w:rsid w:val="000778E3"/>
    <w:rsid w:val="000A044D"/>
    <w:rsid w:val="000B16FB"/>
    <w:rsid w:val="000B23B3"/>
    <w:rsid w:val="000C53A7"/>
    <w:rsid w:val="000D0A17"/>
    <w:rsid w:val="000D7917"/>
    <w:rsid w:val="000E4CC9"/>
    <w:rsid w:val="000E6F6D"/>
    <w:rsid w:val="001143F8"/>
    <w:rsid w:val="00136605"/>
    <w:rsid w:val="00154034"/>
    <w:rsid w:val="00154A22"/>
    <w:rsid w:val="00165B0C"/>
    <w:rsid w:val="00173BF5"/>
    <w:rsid w:val="0018131B"/>
    <w:rsid w:val="00182796"/>
    <w:rsid w:val="001D26DA"/>
    <w:rsid w:val="001E2C74"/>
    <w:rsid w:val="002051ED"/>
    <w:rsid w:val="00235A94"/>
    <w:rsid w:val="00254186"/>
    <w:rsid w:val="00254D1C"/>
    <w:rsid w:val="00255DD5"/>
    <w:rsid w:val="002C01E2"/>
    <w:rsid w:val="002D296D"/>
    <w:rsid w:val="002E338F"/>
    <w:rsid w:val="002F0D66"/>
    <w:rsid w:val="002F3199"/>
    <w:rsid w:val="002F6CBE"/>
    <w:rsid w:val="00303AF1"/>
    <w:rsid w:val="00311C3C"/>
    <w:rsid w:val="00322CB0"/>
    <w:rsid w:val="003360D9"/>
    <w:rsid w:val="00341306"/>
    <w:rsid w:val="00343887"/>
    <w:rsid w:val="00343E03"/>
    <w:rsid w:val="00373EAD"/>
    <w:rsid w:val="00386758"/>
    <w:rsid w:val="00393FC0"/>
    <w:rsid w:val="003C63F1"/>
    <w:rsid w:val="003D3720"/>
    <w:rsid w:val="003E38C3"/>
    <w:rsid w:val="003F2C1D"/>
    <w:rsid w:val="004012DE"/>
    <w:rsid w:val="00426A5B"/>
    <w:rsid w:val="0043035E"/>
    <w:rsid w:val="004306B9"/>
    <w:rsid w:val="0043070B"/>
    <w:rsid w:val="00437300"/>
    <w:rsid w:val="00454947"/>
    <w:rsid w:val="004575AF"/>
    <w:rsid w:val="0046258E"/>
    <w:rsid w:val="00465221"/>
    <w:rsid w:val="00471889"/>
    <w:rsid w:val="00473C7A"/>
    <w:rsid w:val="0049684B"/>
    <w:rsid w:val="004A4F7A"/>
    <w:rsid w:val="004A57DB"/>
    <w:rsid w:val="004B1596"/>
    <w:rsid w:val="004B2B3A"/>
    <w:rsid w:val="004B4B44"/>
    <w:rsid w:val="004C0E07"/>
    <w:rsid w:val="004C329A"/>
    <w:rsid w:val="004C4A3B"/>
    <w:rsid w:val="004C7950"/>
    <w:rsid w:val="004D3CD5"/>
    <w:rsid w:val="004D41AE"/>
    <w:rsid w:val="004D4507"/>
    <w:rsid w:val="004E2FA6"/>
    <w:rsid w:val="004F0651"/>
    <w:rsid w:val="004F19F7"/>
    <w:rsid w:val="005074A3"/>
    <w:rsid w:val="005135A2"/>
    <w:rsid w:val="00513E98"/>
    <w:rsid w:val="00524409"/>
    <w:rsid w:val="005375C7"/>
    <w:rsid w:val="00540978"/>
    <w:rsid w:val="00557CC3"/>
    <w:rsid w:val="005763A7"/>
    <w:rsid w:val="00577E3D"/>
    <w:rsid w:val="005A5375"/>
    <w:rsid w:val="005B4C0A"/>
    <w:rsid w:val="005C6CBC"/>
    <w:rsid w:val="00603194"/>
    <w:rsid w:val="00616812"/>
    <w:rsid w:val="00617494"/>
    <w:rsid w:val="00622594"/>
    <w:rsid w:val="00630A81"/>
    <w:rsid w:val="00645962"/>
    <w:rsid w:val="006821FF"/>
    <w:rsid w:val="0069117B"/>
    <w:rsid w:val="006A39A0"/>
    <w:rsid w:val="006A63C6"/>
    <w:rsid w:val="006B3BAF"/>
    <w:rsid w:val="006B76D1"/>
    <w:rsid w:val="006C06C5"/>
    <w:rsid w:val="006C7056"/>
    <w:rsid w:val="006D156E"/>
    <w:rsid w:val="006E0338"/>
    <w:rsid w:val="006E0A21"/>
    <w:rsid w:val="006F5402"/>
    <w:rsid w:val="00707FC9"/>
    <w:rsid w:val="007125CB"/>
    <w:rsid w:val="00726DBE"/>
    <w:rsid w:val="0073371A"/>
    <w:rsid w:val="00740CF8"/>
    <w:rsid w:val="00744A38"/>
    <w:rsid w:val="00750F1E"/>
    <w:rsid w:val="00773215"/>
    <w:rsid w:val="00794892"/>
    <w:rsid w:val="00796FE2"/>
    <w:rsid w:val="007A0590"/>
    <w:rsid w:val="007A1563"/>
    <w:rsid w:val="007A590D"/>
    <w:rsid w:val="007C7BAE"/>
    <w:rsid w:val="007D4B80"/>
    <w:rsid w:val="007E06D6"/>
    <w:rsid w:val="007F4B72"/>
    <w:rsid w:val="00821ABE"/>
    <w:rsid w:val="00832D08"/>
    <w:rsid w:val="00835157"/>
    <w:rsid w:val="00845DA8"/>
    <w:rsid w:val="00855F24"/>
    <w:rsid w:val="00872B2B"/>
    <w:rsid w:val="008741C9"/>
    <w:rsid w:val="00883554"/>
    <w:rsid w:val="008905A2"/>
    <w:rsid w:val="008A1A20"/>
    <w:rsid w:val="008A4B47"/>
    <w:rsid w:val="008C09D2"/>
    <w:rsid w:val="008C6B31"/>
    <w:rsid w:val="008D13B1"/>
    <w:rsid w:val="008E7ABE"/>
    <w:rsid w:val="00910DFF"/>
    <w:rsid w:val="009202B5"/>
    <w:rsid w:val="009219B3"/>
    <w:rsid w:val="00930DFE"/>
    <w:rsid w:val="00932BC9"/>
    <w:rsid w:val="00932C58"/>
    <w:rsid w:val="009408F2"/>
    <w:rsid w:val="009542B6"/>
    <w:rsid w:val="009579D9"/>
    <w:rsid w:val="0098426F"/>
    <w:rsid w:val="009844D3"/>
    <w:rsid w:val="009902C6"/>
    <w:rsid w:val="009A62AB"/>
    <w:rsid w:val="009B6894"/>
    <w:rsid w:val="009B7A7D"/>
    <w:rsid w:val="009E06FD"/>
    <w:rsid w:val="009E2ED0"/>
    <w:rsid w:val="00A05AC0"/>
    <w:rsid w:val="00A07AA4"/>
    <w:rsid w:val="00A11760"/>
    <w:rsid w:val="00A17FBD"/>
    <w:rsid w:val="00A220FD"/>
    <w:rsid w:val="00A30B0C"/>
    <w:rsid w:val="00A31967"/>
    <w:rsid w:val="00A32739"/>
    <w:rsid w:val="00A51A02"/>
    <w:rsid w:val="00A5476A"/>
    <w:rsid w:val="00A723E4"/>
    <w:rsid w:val="00A72CC5"/>
    <w:rsid w:val="00A74E67"/>
    <w:rsid w:val="00A80474"/>
    <w:rsid w:val="00A8443A"/>
    <w:rsid w:val="00A95256"/>
    <w:rsid w:val="00A955AA"/>
    <w:rsid w:val="00A9665B"/>
    <w:rsid w:val="00AA014C"/>
    <w:rsid w:val="00AA4A3B"/>
    <w:rsid w:val="00AC3CEB"/>
    <w:rsid w:val="00AD5588"/>
    <w:rsid w:val="00AD7BCE"/>
    <w:rsid w:val="00AD7C0E"/>
    <w:rsid w:val="00AE084C"/>
    <w:rsid w:val="00AE3070"/>
    <w:rsid w:val="00AF6F50"/>
    <w:rsid w:val="00B15D67"/>
    <w:rsid w:val="00B22825"/>
    <w:rsid w:val="00B22BE6"/>
    <w:rsid w:val="00B40E2F"/>
    <w:rsid w:val="00B5556B"/>
    <w:rsid w:val="00B72B37"/>
    <w:rsid w:val="00B774BB"/>
    <w:rsid w:val="00B77BA0"/>
    <w:rsid w:val="00B80D46"/>
    <w:rsid w:val="00B93E29"/>
    <w:rsid w:val="00BA274E"/>
    <w:rsid w:val="00BA29B8"/>
    <w:rsid w:val="00BA74F3"/>
    <w:rsid w:val="00BC4B97"/>
    <w:rsid w:val="00BC591E"/>
    <w:rsid w:val="00BC77FF"/>
    <w:rsid w:val="00BD7276"/>
    <w:rsid w:val="00BE33A5"/>
    <w:rsid w:val="00BF74B9"/>
    <w:rsid w:val="00C06E03"/>
    <w:rsid w:val="00C147BA"/>
    <w:rsid w:val="00C27409"/>
    <w:rsid w:val="00C30A77"/>
    <w:rsid w:val="00C3332C"/>
    <w:rsid w:val="00C43C45"/>
    <w:rsid w:val="00C44C3F"/>
    <w:rsid w:val="00C45B13"/>
    <w:rsid w:val="00C61A9D"/>
    <w:rsid w:val="00C64A1C"/>
    <w:rsid w:val="00C6662C"/>
    <w:rsid w:val="00C71901"/>
    <w:rsid w:val="00C7282D"/>
    <w:rsid w:val="00C875BB"/>
    <w:rsid w:val="00CA6C61"/>
    <w:rsid w:val="00CB0DFF"/>
    <w:rsid w:val="00CC237F"/>
    <w:rsid w:val="00CC32DD"/>
    <w:rsid w:val="00CC7DCE"/>
    <w:rsid w:val="00CD0E86"/>
    <w:rsid w:val="00CD14B2"/>
    <w:rsid w:val="00CE228A"/>
    <w:rsid w:val="00CE7A52"/>
    <w:rsid w:val="00CF1E6C"/>
    <w:rsid w:val="00CF6539"/>
    <w:rsid w:val="00D05FC4"/>
    <w:rsid w:val="00D06CE7"/>
    <w:rsid w:val="00D26332"/>
    <w:rsid w:val="00D36AF8"/>
    <w:rsid w:val="00D5018D"/>
    <w:rsid w:val="00D52017"/>
    <w:rsid w:val="00D563E5"/>
    <w:rsid w:val="00D57502"/>
    <w:rsid w:val="00D858E7"/>
    <w:rsid w:val="00D92162"/>
    <w:rsid w:val="00D92290"/>
    <w:rsid w:val="00D9637C"/>
    <w:rsid w:val="00DB0E88"/>
    <w:rsid w:val="00DC0436"/>
    <w:rsid w:val="00DD6541"/>
    <w:rsid w:val="00DD751E"/>
    <w:rsid w:val="00DF3FC0"/>
    <w:rsid w:val="00DF706A"/>
    <w:rsid w:val="00E05E6C"/>
    <w:rsid w:val="00E11AD6"/>
    <w:rsid w:val="00E22A4D"/>
    <w:rsid w:val="00E32316"/>
    <w:rsid w:val="00E3301E"/>
    <w:rsid w:val="00E377CA"/>
    <w:rsid w:val="00E4352D"/>
    <w:rsid w:val="00E46305"/>
    <w:rsid w:val="00E50294"/>
    <w:rsid w:val="00E62DCD"/>
    <w:rsid w:val="00E63082"/>
    <w:rsid w:val="00E77BA6"/>
    <w:rsid w:val="00EB1A7E"/>
    <w:rsid w:val="00EB6101"/>
    <w:rsid w:val="00EB65A7"/>
    <w:rsid w:val="00EC281C"/>
    <w:rsid w:val="00EC7AAC"/>
    <w:rsid w:val="00ED0931"/>
    <w:rsid w:val="00EE2FF0"/>
    <w:rsid w:val="00EE309C"/>
    <w:rsid w:val="00EE68B3"/>
    <w:rsid w:val="00EF2B70"/>
    <w:rsid w:val="00EF3E60"/>
    <w:rsid w:val="00F0364F"/>
    <w:rsid w:val="00F03B47"/>
    <w:rsid w:val="00F1501E"/>
    <w:rsid w:val="00F4030C"/>
    <w:rsid w:val="00F54E36"/>
    <w:rsid w:val="00F5596E"/>
    <w:rsid w:val="00F71166"/>
    <w:rsid w:val="00F722FD"/>
    <w:rsid w:val="00F94E58"/>
    <w:rsid w:val="00FA7B13"/>
    <w:rsid w:val="00FC2BD9"/>
    <w:rsid w:val="00FE2AE2"/>
    <w:rsid w:val="00FF2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8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F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50F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rsid w:val="00750F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50F1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50F1E"/>
  </w:style>
  <w:style w:type="paragraph" w:styleId="a6">
    <w:name w:val="Normal Indent"/>
    <w:basedOn w:val="a"/>
    <w:unhideWhenUsed/>
    <w:rsid w:val="00750F1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3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3C45"/>
  </w:style>
  <w:style w:type="paragraph" w:styleId="a9">
    <w:name w:val="Balloon Text"/>
    <w:basedOn w:val="a"/>
    <w:link w:val="aa"/>
    <w:uiPriority w:val="99"/>
    <w:semiHidden/>
    <w:unhideWhenUsed/>
    <w:rsid w:val="0083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D0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875BB"/>
  </w:style>
  <w:style w:type="paragraph" w:customStyle="1" w:styleId="ConsPlusNonformat">
    <w:name w:val="ConsPlusNonformat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Cell">
    <w:name w:val="ConsPlusCell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C875B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C875B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875B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table" w:styleId="ab">
    <w:name w:val="Table Grid"/>
    <w:basedOn w:val="a1"/>
    <w:uiPriority w:val="59"/>
    <w:rsid w:val="00D56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E38C3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9579D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9579D9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F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50F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rsid w:val="00750F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50F1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50F1E"/>
  </w:style>
  <w:style w:type="paragraph" w:styleId="a6">
    <w:name w:val="Normal Indent"/>
    <w:basedOn w:val="a"/>
    <w:unhideWhenUsed/>
    <w:rsid w:val="00750F1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3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3C45"/>
  </w:style>
  <w:style w:type="paragraph" w:styleId="a9">
    <w:name w:val="Balloon Text"/>
    <w:basedOn w:val="a"/>
    <w:link w:val="aa"/>
    <w:uiPriority w:val="99"/>
    <w:semiHidden/>
    <w:unhideWhenUsed/>
    <w:rsid w:val="0083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D0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875BB"/>
  </w:style>
  <w:style w:type="paragraph" w:customStyle="1" w:styleId="ConsPlusNonformat">
    <w:name w:val="ConsPlusNonformat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Cell">
    <w:name w:val="ConsPlusCell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C875B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C875B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C875B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875B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table" w:styleId="ab">
    <w:name w:val="Table Grid"/>
    <w:basedOn w:val="a1"/>
    <w:uiPriority w:val="59"/>
    <w:rsid w:val="00D56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E38C3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9579D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9579D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31ECF-B827-4105-8987-A3B4805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User-29</dc:creator>
  <cp:lastModifiedBy>user</cp:lastModifiedBy>
  <cp:revision>13</cp:revision>
  <cp:lastPrinted>2025-04-21T01:31:00Z</cp:lastPrinted>
  <dcterms:created xsi:type="dcterms:W3CDTF">2025-03-19T02:53:00Z</dcterms:created>
  <dcterms:modified xsi:type="dcterms:W3CDTF">2025-06-25T07:27:00Z</dcterms:modified>
</cp:coreProperties>
</file>