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74C30" w:rsidTr="003040C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74C30" w:rsidRDefault="00974C30">
            <w:pPr>
              <w:pStyle w:val="ConsPlusNormal"/>
            </w:pPr>
            <w:r>
              <w:t>8 марта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74C30" w:rsidRDefault="00974C30">
            <w:pPr>
              <w:pStyle w:val="ConsPlusNormal"/>
              <w:jc w:val="right"/>
            </w:pPr>
            <w:r>
              <w:t>N 120</w:t>
            </w:r>
          </w:p>
        </w:tc>
      </w:tr>
    </w:tbl>
    <w:p w:rsidR="00974C30" w:rsidRDefault="00974C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74C30" w:rsidRDefault="00974C30">
      <w:pPr>
        <w:pStyle w:val="ConsPlusNormal"/>
        <w:jc w:val="both"/>
      </w:pPr>
    </w:p>
    <w:p w:rsidR="00974C30" w:rsidRDefault="00974C30">
      <w:pPr>
        <w:pStyle w:val="ConsPlusTitle"/>
        <w:jc w:val="center"/>
      </w:pPr>
      <w:r>
        <w:t>УКАЗ</w:t>
      </w:r>
    </w:p>
    <w:p w:rsidR="00974C30" w:rsidRDefault="00974C30">
      <w:pPr>
        <w:pStyle w:val="ConsPlusTitle"/>
        <w:jc w:val="center"/>
      </w:pPr>
    </w:p>
    <w:p w:rsidR="00974C30" w:rsidRDefault="00974C30">
      <w:pPr>
        <w:pStyle w:val="ConsPlusTitle"/>
        <w:jc w:val="center"/>
      </w:pPr>
      <w:r>
        <w:t>ПРЕЗИДЕНТА РОССИЙСКОЙ ФЕДЕРАЦИИ</w:t>
      </w:r>
    </w:p>
    <w:p w:rsidR="00974C30" w:rsidRDefault="00974C30">
      <w:pPr>
        <w:pStyle w:val="ConsPlusTitle"/>
        <w:jc w:val="center"/>
      </w:pPr>
    </w:p>
    <w:p w:rsidR="00974C30" w:rsidRDefault="00974C30">
      <w:pPr>
        <w:pStyle w:val="ConsPlusTitle"/>
        <w:jc w:val="center"/>
      </w:pPr>
      <w:r>
        <w:t>О НЕКОТОРЫХ ВОПРОСАХ ПРОТИВОДЕЙСТВИЯ КОРРУПЦИИ</w:t>
      </w:r>
    </w:p>
    <w:p w:rsidR="00974C30" w:rsidRDefault="00974C3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74C3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74C30" w:rsidRDefault="00974C3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4C30" w:rsidRDefault="00974C3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15.07.2015 N 364)</w:t>
            </w:r>
          </w:p>
        </w:tc>
      </w:tr>
    </w:tbl>
    <w:p w:rsidR="00974C30" w:rsidRDefault="00974C30">
      <w:pPr>
        <w:pStyle w:val="ConsPlusNormal"/>
        <w:jc w:val="center"/>
      </w:pPr>
    </w:p>
    <w:p w:rsidR="00974C30" w:rsidRDefault="00974C30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25 декабря 2008 г. N 273-ФЗ "О противодействии коррупции",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22 декабря 2014 г. N 431-ФЗ "О 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 коррупции постановляю: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1. 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974C30" w:rsidRDefault="00974C30">
      <w:pPr>
        <w:pStyle w:val="ConsPlusNormal"/>
        <w:spacing w:before="220"/>
        <w:ind w:firstLine="540"/>
        <w:jc w:val="both"/>
      </w:pPr>
      <w:bookmarkStart w:id="0" w:name="P14"/>
      <w:bookmarkEnd w:id="0"/>
      <w:r>
        <w:t xml:space="preserve">а) обеспечить в 3-месячный срок разработку и утверждение </w:t>
      </w:r>
      <w:hyperlink r:id="rId7" w:history="1">
        <w:r>
          <w:rPr>
            <w:color w:val="0000FF"/>
          </w:rPr>
          <w:t>перечней</w:t>
        </w:r>
      </w:hyperlink>
      <w:r>
        <w:t xml:space="preserve"> должностей, предусмотренных </w:t>
      </w:r>
      <w:hyperlink r:id="rId8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 хранить </w:t>
      </w:r>
      <w:proofErr w:type="gramStart"/>
      <w:r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инструментами");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bookmarkStart w:id="1" w:name="P15"/>
      <w:bookmarkEnd w:id="1"/>
      <w:r>
        <w:t xml:space="preserve">б) при разработке перечней должностей, указанных в </w:t>
      </w:r>
      <w:hyperlink w:anchor="P14" w:history="1">
        <w:r>
          <w:rPr>
            <w:color w:val="0000FF"/>
          </w:rPr>
          <w:t>подпункте "а"</w:t>
        </w:r>
      </w:hyperlink>
      <w:r>
        <w:t xml:space="preserve"> настоящего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должности федеральной государственной гражданской службы, отнесенные к высшей группе должностей;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исполнение обязанностей по должности предусматривает допу</w:t>
      </w:r>
      <w:proofErr w:type="gramStart"/>
      <w:r>
        <w:t>ск к св</w:t>
      </w:r>
      <w:proofErr w:type="gramEnd"/>
      <w:r>
        <w:t>едениям особой важности.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утверждение перечней должностей, предусмотренных </w:t>
      </w:r>
      <w:hyperlink r:id="rId9" w:history="1">
        <w:r>
          <w:rPr>
            <w:color w:val="0000FF"/>
          </w:rPr>
          <w:t>подпунктом "и" пункта 1 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</w:t>
      </w:r>
      <w:proofErr w:type="gramEnd"/>
      <w:r>
        <w:t xml:space="preserve">) пользоваться иностранными финансовыми инструментами", руководствуясь </w:t>
      </w:r>
      <w:hyperlink w:anchor="P15" w:history="1">
        <w:r>
          <w:rPr>
            <w:color w:val="0000FF"/>
          </w:rPr>
          <w:t>подпунктом "б" пункта 1</w:t>
        </w:r>
      </w:hyperlink>
      <w:r>
        <w:t xml:space="preserve"> настоящего Указа.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Установить, что впредь до принятия соответствующего федерального закона факт, свидетельствующий о невозможности выполнения лицами, указанными в </w:t>
      </w:r>
      <w:hyperlink r:id="rId10" w:history="1">
        <w:r>
          <w:rPr>
            <w:color w:val="0000FF"/>
          </w:rPr>
          <w:t>части 1 статьи 2</w:t>
        </w:r>
      </w:hyperlink>
      <w:r>
        <w:t xml:space="preserve">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</w:t>
      </w:r>
      <w:r>
        <w:lastRenderedPageBreak/>
        <w:t xml:space="preserve">пределами территории Российской Федерации, владеть и (или) пользоваться иностранными финансовыми инструментами", требований этого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в связи</w:t>
      </w:r>
      <w:proofErr w:type="gramEnd"/>
      <w:r>
        <w:t xml:space="preserve"> </w:t>
      </w:r>
      <w:proofErr w:type="gramStart"/>
      <w:r>
        <w:t>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воли таких лиц, подлежит рассмотрению по заявлениям этих лиц на заседании соответствующей комиссии</w:t>
      </w:r>
      <w:proofErr w:type="gramEnd"/>
      <w:r>
        <w:t xml:space="preserve"> по соблюдению требований к служебному поведению и урегулированию конфликта интересов (аттестационной комиссии).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Внести в </w:t>
      </w: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proofErr w:type="gramEnd"/>
      <w:r>
        <w:t xml:space="preserve"> детей" (Собрание законодательства Российской Федерации, 2009, N 21, ст. 2542; 2012, N 4, ст. 471; N 14, ст. 1616; </w:t>
      </w:r>
      <w:proofErr w:type="gramStart"/>
      <w:r>
        <w:t xml:space="preserve">2014, N 27, ст. 3754) и в </w:t>
      </w:r>
      <w:hyperlink r:id="rId13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 следующие изменения: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а) из </w:t>
      </w:r>
      <w:hyperlink r:id="rId14" w:history="1">
        <w:r>
          <w:rPr>
            <w:color w:val="0000FF"/>
          </w:rPr>
          <w:t>наименования</w:t>
        </w:r>
      </w:hyperlink>
      <w:r>
        <w:t xml:space="preserve"> и </w:t>
      </w:r>
      <w:hyperlink r:id="rId15" w:history="1">
        <w:r>
          <w:rPr>
            <w:color w:val="0000FF"/>
          </w:rPr>
          <w:t>пункта 1</w:t>
        </w:r>
      </w:hyperlink>
      <w:r>
        <w:t xml:space="preserve"> Указа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исключить;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б) из </w:t>
      </w:r>
      <w:hyperlink r:id="rId16" w:history="1">
        <w:r>
          <w:rPr>
            <w:color w:val="0000FF"/>
          </w:rPr>
          <w:t>наименования</w:t>
        </w:r>
      </w:hyperlink>
      <w:r>
        <w:t xml:space="preserve"> перечня </w:t>
      </w:r>
      <w:proofErr w:type="gramStart"/>
      <w:r>
        <w:t>слова</w:t>
      </w:r>
      <w:proofErr w:type="gramEnd"/>
      <w:r>
        <w:t xml:space="preserve"> "при назначении на </w:t>
      </w:r>
      <w:proofErr w:type="gramStart"/>
      <w:r>
        <w:t>которые</w:t>
      </w:r>
      <w:proofErr w:type="gramEnd"/>
      <w:r>
        <w:t xml:space="preserve"> граждане и" исключить.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</w:t>
      </w:r>
      <w:proofErr w:type="gramEnd"/>
      <w:r>
        <w:t xml:space="preserve"> характера" (Собрание законодательства Российской Федерации, 2009, N 21, ст. 2544; 2010, N 3, ст. 274; 2012, N 12, ст. 1391; 2013, N 14, ст. 1670; N 40, ст. 5044; N 49, ст. 6399; 2014, N 26, ст. 3518, 3520), следующие изменения: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 xml:space="preserve"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 - гражданин), и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19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</w:t>
      </w:r>
      <w:proofErr w:type="gramEnd"/>
      <w:r>
        <w:t xml:space="preserve"> - государственный служащий)</w:t>
      </w:r>
      <w:proofErr w:type="gramStart"/>
      <w:r>
        <w:t>."</w:t>
      </w:r>
      <w:proofErr w:type="gramEnd"/>
      <w:r>
        <w:t>;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б) из </w:t>
      </w:r>
      <w:hyperlink r:id="rId20" w:history="1">
        <w:r>
          <w:rPr>
            <w:color w:val="0000FF"/>
          </w:rPr>
          <w:t>подпункта "а" пункта 3</w:t>
        </w:r>
      </w:hyperlink>
      <w:r>
        <w:t xml:space="preserve"> слова ", предусмотренные перечнем должностей, указанным в пункте 2 настоящего Положения</w:t>
      </w:r>
      <w:proofErr w:type="gramStart"/>
      <w:r>
        <w:t>,"</w:t>
      </w:r>
      <w:proofErr w:type="gramEnd"/>
      <w:r>
        <w:t xml:space="preserve"> исключить;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в) утратил силу с 15 июля 2015 года. - </w:t>
      </w:r>
      <w:hyperlink r:id="rId21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Внести в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</w:t>
      </w:r>
      <w:r>
        <w:lastRenderedPageBreak/>
        <w:t>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>
        <w:t xml:space="preserve"> 2010, N 3, ст. 274; N 27, ст. 3446; N 30, ст. 4070; 2012, N 12, ст. 1391; 2013, N 14, ст. 1670; N 49, ст. 6399; 2014, N 15, ст. 1729; </w:t>
      </w:r>
      <w:proofErr w:type="gramStart"/>
      <w:r>
        <w:t xml:space="preserve">N 26, ст. 3518) и в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а) в </w:t>
      </w:r>
      <w:hyperlink r:id="rId24" w:history="1">
        <w:r>
          <w:rPr>
            <w:color w:val="0000FF"/>
          </w:rPr>
          <w:t>пункте 3</w:t>
        </w:r>
      </w:hyperlink>
      <w:r>
        <w:t xml:space="preserve"> Указа: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из </w:t>
      </w:r>
      <w:hyperlink r:id="rId25" w:history="1">
        <w:r>
          <w:rPr>
            <w:color w:val="0000FF"/>
          </w:rPr>
          <w:t>подпункта 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</w:t>
        </w:r>
      </w:hyperlink>
      <w:r>
        <w:t xml:space="preserve"> слова ",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 исключить;</w:t>
      </w:r>
    </w:p>
    <w:p w:rsidR="00974C30" w:rsidRDefault="00294C55">
      <w:pPr>
        <w:pStyle w:val="ConsPlusNormal"/>
        <w:spacing w:before="220"/>
        <w:ind w:firstLine="540"/>
        <w:jc w:val="both"/>
      </w:pPr>
      <w:hyperlink r:id="rId26" w:history="1">
        <w:r w:rsidR="00974C30">
          <w:rPr>
            <w:color w:val="0000FF"/>
          </w:rPr>
          <w:t>дополнить</w:t>
        </w:r>
      </w:hyperlink>
      <w:r w:rsidR="00974C30">
        <w:t xml:space="preserve"> подпунктом "м" следующего содержания: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"м) 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</w:t>
      </w:r>
      <w:proofErr w:type="gramStart"/>
      <w:r>
        <w:t>.";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б) </w:t>
      </w:r>
      <w:hyperlink r:id="rId27" w:history="1">
        <w:r>
          <w:rPr>
            <w:color w:val="0000FF"/>
          </w:rPr>
          <w:t>пункт 3</w:t>
        </w:r>
      </w:hyperlink>
      <w:r>
        <w:t xml:space="preserve"> Положения изложить в следующей редакции: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"3.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</w:t>
      </w:r>
      <w:hyperlink r:id="rId28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</w:t>
      </w:r>
      <w:proofErr w:type="gramEnd"/>
      <w:r>
        <w:t xml:space="preserve"> с нормативными правовыми актами Российской Федерации</w:t>
      </w:r>
      <w:proofErr w:type="gramStart"/>
      <w:r>
        <w:t>.".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29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</w:t>
      </w:r>
      <w:proofErr w:type="gramEnd"/>
      <w:r>
        <w:t xml:space="preserve"> </w:t>
      </w:r>
      <w:proofErr w:type="gramStart"/>
      <w:r>
        <w:t>2012, N 12, ст. 1391; 2013, N 14, ст. 1670; N 49, ст. 6399; 2014, N 26, ст. 3518), следующие изменения: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а) в </w:t>
      </w:r>
      <w:hyperlink r:id="rId30" w:history="1">
        <w:r>
          <w:rPr>
            <w:color w:val="0000FF"/>
          </w:rPr>
          <w:t>пункте 16</w:t>
        </w:r>
      </w:hyperlink>
      <w:r>
        <w:t>:</w:t>
      </w:r>
    </w:p>
    <w:p w:rsidR="00974C30" w:rsidRDefault="00294C55">
      <w:pPr>
        <w:pStyle w:val="ConsPlusNormal"/>
        <w:spacing w:before="220"/>
        <w:ind w:firstLine="540"/>
        <w:jc w:val="both"/>
      </w:pPr>
      <w:hyperlink r:id="rId31" w:history="1">
        <w:r w:rsidR="00974C30">
          <w:rPr>
            <w:color w:val="0000FF"/>
          </w:rPr>
          <w:t>подпункт "б"</w:t>
        </w:r>
      </w:hyperlink>
      <w:r w:rsidR="00974C30">
        <w:t xml:space="preserve"> дополнить абзацем следующего содержания:</w:t>
      </w:r>
    </w:p>
    <w:p w:rsidR="00974C30" w:rsidRDefault="00974C30">
      <w:pPr>
        <w:pStyle w:val="ConsPlusNormal"/>
        <w:spacing w:before="220"/>
        <w:ind w:firstLine="540"/>
        <w:jc w:val="both"/>
      </w:pPr>
      <w:proofErr w:type="gramStart"/>
      <w:r>
        <w:t xml:space="preserve">"заявление государственного служащего о невозможности выполнить требования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t xml:space="preserve"> (</w:t>
      </w:r>
      <w:proofErr w:type="gramStart"/>
      <w:r>
        <w:t xml:space="preserve"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</w:t>
      </w:r>
      <w:r>
        <w:lastRenderedPageBreak/>
        <w:t>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  <w:proofErr w:type="gramStart"/>
      <w:r>
        <w:t>;"</w:t>
      </w:r>
      <w:proofErr w:type="gramEnd"/>
      <w:r>
        <w:t>;</w:t>
      </w:r>
    </w:p>
    <w:p w:rsidR="00974C30" w:rsidRDefault="00294C55">
      <w:pPr>
        <w:pStyle w:val="ConsPlusNormal"/>
        <w:spacing w:before="220"/>
        <w:ind w:firstLine="540"/>
        <w:jc w:val="both"/>
      </w:pPr>
      <w:hyperlink r:id="rId33" w:history="1">
        <w:r w:rsidR="00974C30">
          <w:rPr>
            <w:color w:val="0000FF"/>
          </w:rPr>
          <w:t>подпункт "</w:t>
        </w:r>
        <w:proofErr w:type="spellStart"/>
        <w:r w:rsidR="00974C30">
          <w:rPr>
            <w:color w:val="0000FF"/>
          </w:rPr>
          <w:t>д</w:t>
        </w:r>
        <w:proofErr w:type="spellEnd"/>
        <w:r w:rsidR="00974C30">
          <w:rPr>
            <w:color w:val="0000FF"/>
          </w:rPr>
          <w:t>"</w:t>
        </w:r>
      </w:hyperlink>
      <w:r w:rsidR="00974C30">
        <w:t xml:space="preserve"> изложить в следующей редакции:</w:t>
      </w:r>
    </w:p>
    <w:p w:rsidR="00974C30" w:rsidRDefault="00974C30">
      <w:pPr>
        <w:pStyle w:val="ConsPlusNormal"/>
        <w:spacing w:before="220"/>
        <w:ind w:firstLine="540"/>
        <w:jc w:val="both"/>
      </w:pPr>
      <w:proofErr w:type="gramStart"/>
      <w:r>
        <w:t>"</w:t>
      </w:r>
      <w:proofErr w:type="spellStart"/>
      <w:r>
        <w:t>д</w:t>
      </w:r>
      <w:proofErr w:type="spellEnd"/>
      <w:r>
        <w:t xml:space="preserve">) поступившее в соответствии с </w:t>
      </w:r>
      <w:hyperlink r:id="rId34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35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государственный орган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функции государственного</w:t>
      </w:r>
      <w:proofErr w:type="gramEnd"/>
      <w:r>
        <w:t xml:space="preserve"> </w:t>
      </w:r>
      <w:proofErr w:type="gramStart"/>
      <w:r>
        <w:t>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>
        <w:t>.";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б) </w:t>
      </w:r>
      <w:hyperlink r:id="rId36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"19.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</w:t>
      </w:r>
      <w:proofErr w:type="gramStart"/>
      <w:r>
        <w:t>.";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в) </w:t>
      </w:r>
      <w:hyperlink r:id="rId37" w:history="1">
        <w:r>
          <w:rPr>
            <w:color w:val="0000FF"/>
          </w:rPr>
          <w:t>дополнить</w:t>
        </w:r>
      </w:hyperlink>
      <w:r>
        <w:t xml:space="preserve"> пунктом 25.2 следующего содержания: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"25.2. По итогам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а) признать, что обстоятельства, препятствующие выполнению требований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б) признать, что обстоятельства, препятствующие выполнению требований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</w:t>
      </w:r>
      <w:r>
        <w:lastRenderedPageBreak/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</w:t>
      </w:r>
      <w:proofErr w:type="gramStart"/>
      <w:r>
        <w:t>.";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г) </w:t>
      </w:r>
      <w:hyperlink r:id="rId40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974C30" w:rsidRDefault="00974C30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"б", "г" и "</w:t>
      </w:r>
      <w:proofErr w:type="spellStart"/>
      <w:r>
        <w:t>д</w:t>
      </w:r>
      <w:proofErr w:type="spellEnd"/>
      <w:r>
        <w:t>" пункта 16 настоящего Положения, и при наличии к тому оснований комиссия может принять иное решение, чем это предусмотрено пунктами 22 - 25, 25.1, 25.2 и 26.1 настоящего Положения. Основания и мотивы принятия такого решения должны быть отражены в протоколе заседания комиссии</w:t>
      </w:r>
      <w:proofErr w:type="gramStart"/>
      <w:r>
        <w:t>.".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4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</w:t>
      </w:r>
      <w:proofErr w:type="gramStart"/>
      <w:r>
        <w:t xml:space="preserve">N 30, ст. 4286) изменение, дополнив </w:t>
      </w:r>
      <w:hyperlink r:id="rId42" w:history="1">
        <w:r>
          <w:rPr>
            <w:color w:val="0000FF"/>
          </w:rPr>
          <w:t>пункт 25</w:t>
        </w:r>
      </w:hyperlink>
      <w:r>
        <w:t xml:space="preserve"> подпунктом "в" следующего содержания: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>"в)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</w:t>
      </w:r>
      <w:proofErr w:type="gramStart"/>
      <w:r>
        <w:t>.".</w:t>
      </w:r>
      <w:proofErr w:type="gramEnd"/>
    </w:p>
    <w:p w:rsidR="00974C30" w:rsidRDefault="00974C30">
      <w:pPr>
        <w:pStyle w:val="ConsPlusNormal"/>
        <w:spacing w:before="220"/>
        <w:ind w:firstLine="540"/>
        <w:jc w:val="both"/>
      </w:pPr>
      <w:r>
        <w:t>9. Настоящий Указ вступает в силу со дня его подписания.</w:t>
      </w:r>
    </w:p>
    <w:p w:rsidR="00974C30" w:rsidRDefault="00974C30">
      <w:pPr>
        <w:pStyle w:val="ConsPlusNormal"/>
        <w:jc w:val="right"/>
      </w:pPr>
    </w:p>
    <w:p w:rsidR="00974C30" w:rsidRDefault="00974C30">
      <w:pPr>
        <w:pStyle w:val="ConsPlusNormal"/>
        <w:jc w:val="right"/>
      </w:pPr>
      <w:r>
        <w:t>Президент</w:t>
      </w:r>
    </w:p>
    <w:p w:rsidR="00974C30" w:rsidRDefault="00974C30">
      <w:pPr>
        <w:pStyle w:val="ConsPlusNormal"/>
        <w:jc w:val="right"/>
      </w:pPr>
      <w:r>
        <w:t>Российской Федерации</w:t>
      </w:r>
    </w:p>
    <w:p w:rsidR="00974C30" w:rsidRDefault="00974C30">
      <w:pPr>
        <w:pStyle w:val="ConsPlusNormal"/>
        <w:jc w:val="right"/>
      </w:pPr>
      <w:r>
        <w:t>В.ПУТИН</w:t>
      </w:r>
    </w:p>
    <w:p w:rsidR="00974C30" w:rsidRDefault="00974C30">
      <w:pPr>
        <w:pStyle w:val="ConsPlusNormal"/>
      </w:pPr>
      <w:r>
        <w:t>Москва, Кремль</w:t>
      </w:r>
    </w:p>
    <w:p w:rsidR="00974C30" w:rsidRDefault="00974C30">
      <w:pPr>
        <w:pStyle w:val="ConsPlusNormal"/>
        <w:spacing w:before="220"/>
      </w:pPr>
      <w:r>
        <w:t>8 марта 2015 года</w:t>
      </w:r>
    </w:p>
    <w:p w:rsidR="00974C30" w:rsidRDefault="00974C30">
      <w:pPr>
        <w:pStyle w:val="ConsPlusNormal"/>
        <w:spacing w:before="220"/>
      </w:pPr>
      <w:r>
        <w:t>N 120</w:t>
      </w:r>
    </w:p>
    <w:p w:rsidR="00974C30" w:rsidRDefault="00974C30">
      <w:pPr>
        <w:pStyle w:val="ConsPlusNormal"/>
      </w:pPr>
    </w:p>
    <w:p w:rsidR="00974C30" w:rsidRDefault="00974C30">
      <w:pPr>
        <w:pStyle w:val="ConsPlusNormal"/>
      </w:pPr>
    </w:p>
    <w:p w:rsidR="00974C30" w:rsidRDefault="00974C3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8F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C30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4C55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0C9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4C30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4C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4C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4C3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C622811FAE2CF4515AA15D3DDD0AB82C6B2386C490BD111CA9A18900AB2ED60D41FC4D00CAA1F3A2358DBC2358EAEC01E6770C8338AA5E17K6G" TargetMode="External"/><Relationship Id="rId13" Type="http://schemas.openxmlformats.org/officeDocument/2006/relationships/hyperlink" Target="consultantplus://offline/ref=A3C622811FAE2CF4515AA15D3DDD0AB82E6C2180CB96BD111CA9A18900AB2ED60D41FC4D00CAA1F4A3358DBC2358EAEC01E6770C8338AA5E17K6G" TargetMode="External"/><Relationship Id="rId18" Type="http://schemas.openxmlformats.org/officeDocument/2006/relationships/hyperlink" Target="consultantplus://offline/ref=A3C622811FAE2CF4515AA15D3DDD0AB82E6C2087CA93BD111CA9A18900AB2ED60D41FC4D00CAA1F7A3358DBC2358EAEC01E6770C8338AA5E17K6G" TargetMode="External"/><Relationship Id="rId26" Type="http://schemas.openxmlformats.org/officeDocument/2006/relationships/hyperlink" Target="consultantplus://offline/ref=A3C622811FAE2CF4515AA15D3DDD0AB82E6C2087C397BD111CA9A18900AB2ED60D41FC4D00CAA0F3A3358DBC2358EAEC01E6770C8338AA5E17K6G" TargetMode="External"/><Relationship Id="rId39" Type="http://schemas.openxmlformats.org/officeDocument/2006/relationships/hyperlink" Target="consultantplus://offline/ref=A3C622811FAE2CF4515AA15D3DDD0AB82C6B2386C490BD111CA9A18900AB2ED61F41A44100CBBFF5A320DBED6510KD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3C622811FAE2CF4515AA15D3DDD0AB82D6D2C82C49ABD111CA9A18900AB2ED60D41FC4D00CAA1F1A2358DBC2358EAEC01E6770C8338AA5E17K6G" TargetMode="External"/><Relationship Id="rId34" Type="http://schemas.openxmlformats.org/officeDocument/2006/relationships/hyperlink" Target="consultantplus://offline/ref=A3C622811FAE2CF4515AA15D3DDD0AB82C6F2582C795BD111CA9A18900AB2ED60D41FC4F03C1F5A4E16BD4ED6613E7EA1EFA770819KDG" TargetMode="External"/><Relationship Id="rId42" Type="http://schemas.openxmlformats.org/officeDocument/2006/relationships/hyperlink" Target="consultantplus://offline/ref=A3C622811FAE2CF4515AA15D3DDD0AB82E6C2086C290BD111CA9A18900AB2ED60D41FC4D00CAA1FDA3358DBC2358EAEC01E6770C8338AA5E17K6G" TargetMode="External"/><Relationship Id="rId7" Type="http://schemas.openxmlformats.org/officeDocument/2006/relationships/hyperlink" Target="consultantplus://offline/ref=A3C622811FAE2CF4515AA15D3DDD0AB82E622D82C595BD111CA9A18900AB2ED61F41A44100CBBFF5A320DBED6510KDG" TargetMode="External"/><Relationship Id="rId12" Type="http://schemas.openxmlformats.org/officeDocument/2006/relationships/hyperlink" Target="consultantplus://offline/ref=A3C622811FAE2CF4515AA15D3DDD0AB82E6C2180CB96BD111CA9A18900AB2ED61F41A44100CBBFF5A320DBED6510KDG" TargetMode="External"/><Relationship Id="rId17" Type="http://schemas.openxmlformats.org/officeDocument/2006/relationships/hyperlink" Target="consultantplus://offline/ref=A3C622811FAE2CF4515AA15D3DDD0AB82E6C2087CA93BD111CA9A18900AB2ED60D41FC4D00CAA1F7A1358DBC2358EAEC01E6770C8338AA5E17K6G" TargetMode="External"/><Relationship Id="rId25" Type="http://schemas.openxmlformats.org/officeDocument/2006/relationships/hyperlink" Target="consultantplus://offline/ref=A3C622811FAE2CF4515AA15D3DDD0AB82E6C2087C397BD111CA9A18900AB2ED60D41FC4D00CAA0F3A2358DBC2358EAEC01E6770C8338AA5E17K6G" TargetMode="External"/><Relationship Id="rId33" Type="http://schemas.openxmlformats.org/officeDocument/2006/relationships/hyperlink" Target="consultantplus://offline/ref=A3C622811FAE2CF4515AA15D3DDD0AB82E6C2086C293BD111CA9A18900AB2ED60D41FC4D0B9EF0B1F033D9EC790DE1F202F87510KAG" TargetMode="External"/><Relationship Id="rId38" Type="http://schemas.openxmlformats.org/officeDocument/2006/relationships/hyperlink" Target="consultantplus://offline/ref=A3C622811FAE2CF4515AA15D3DDD0AB82C6B2386C490BD111CA9A18900AB2ED61F41A44100CBBFF5A320DBED6510K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C622811FAE2CF4515AA15D3DDD0AB82E6C2180CB96BD111CA9A18900AB2ED60D41FC4D00CAA1F4A3358DBC2358EAEC01E6770C8338AA5E17K6G" TargetMode="External"/><Relationship Id="rId20" Type="http://schemas.openxmlformats.org/officeDocument/2006/relationships/hyperlink" Target="consultantplus://offline/ref=A3C622811FAE2CF4515AA15D3DDD0AB82E6C2087CA93BD111CA9A18900AB2ED60D41FC4D00CAA1F7AD358DBC2358EAEC01E6770C8338AA5E17K6G" TargetMode="External"/><Relationship Id="rId29" Type="http://schemas.openxmlformats.org/officeDocument/2006/relationships/hyperlink" Target="consultantplus://offline/ref=A3C622811FAE2CF4515AA15D3DDD0AB82E6C2086C293BD111CA9A18900AB2ED60D41FC4D00CAA1F0A6358DBC2358EAEC01E6770C8338AA5E17K6G" TargetMode="External"/><Relationship Id="rId41" Type="http://schemas.openxmlformats.org/officeDocument/2006/relationships/hyperlink" Target="consultantplus://offline/ref=A3C622811FAE2CF4515AA15D3DDD0AB82E6C2086C290BD111CA9A18900AB2ED61F41A44100CBBFF5A320DBED6510K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C622811FAE2CF4515AA15D3DDD0AB82E6D2684CB9ABD111CA9A18900AB2ED61F41A44100CBBFF5A320DBED6510KDG" TargetMode="External"/><Relationship Id="rId11" Type="http://schemas.openxmlformats.org/officeDocument/2006/relationships/hyperlink" Target="consultantplus://offline/ref=A3C622811FAE2CF4515AA15D3DDD0AB82C6B2386C490BD111CA9A18900AB2ED61F41A44100CBBFF5A320DBED6510KDG" TargetMode="External"/><Relationship Id="rId24" Type="http://schemas.openxmlformats.org/officeDocument/2006/relationships/hyperlink" Target="consultantplus://offline/ref=A3C622811FAE2CF4515AA15D3DDD0AB82E6C2087C397BD111CA9A18900AB2ED60D41FC4D00CAA0F3A3358DBC2358EAEC01E6770C8338AA5E17K6G" TargetMode="External"/><Relationship Id="rId32" Type="http://schemas.openxmlformats.org/officeDocument/2006/relationships/hyperlink" Target="consultantplus://offline/ref=A3C622811FAE2CF4515AA15D3DDD0AB82C6B2386C490BD111CA9A18900AB2ED61F41A44100CBBFF5A320DBED6510KDG" TargetMode="External"/><Relationship Id="rId37" Type="http://schemas.openxmlformats.org/officeDocument/2006/relationships/hyperlink" Target="consultantplus://offline/ref=A3C622811FAE2CF4515AA15D3DDD0AB82E6C2086C293BD111CA9A18900AB2ED60D41FC4D00CAA0F5A0358DBC2358EAEC01E6770C8338AA5E17K6G" TargetMode="External"/><Relationship Id="rId40" Type="http://schemas.openxmlformats.org/officeDocument/2006/relationships/hyperlink" Target="consultantplus://offline/ref=A3C622811FAE2CF4515AA15D3DDD0AB82E6C2086C293BD111CA9A18900AB2ED60D41FC4D00CAA0F1A7358DBC2358EAEC01E6770C8338AA5E17K6G" TargetMode="External"/><Relationship Id="rId5" Type="http://schemas.openxmlformats.org/officeDocument/2006/relationships/hyperlink" Target="consultantplus://offline/ref=A3C622811FAE2CF4515AA15D3DDD0AB82C6F2582C795BD111CA9A18900AB2ED60D41FC4D00CAA1F6AD358DBC2358EAEC01E6770C8338AA5E17K6G" TargetMode="External"/><Relationship Id="rId15" Type="http://schemas.openxmlformats.org/officeDocument/2006/relationships/hyperlink" Target="consultantplus://offline/ref=A3C622811FAE2CF4515AA15D3DDD0AB82E6C2180CB96BD111CA9A18900AB2ED60D41FC4D00CAA1F5A2358DBC2358EAEC01E6770C8338AA5E17K6G" TargetMode="External"/><Relationship Id="rId23" Type="http://schemas.openxmlformats.org/officeDocument/2006/relationships/hyperlink" Target="consultantplus://offline/ref=A3C622811FAE2CF4515AA15D3DDD0AB82E6C2087C397BD111CA9A18900AB2ED60D41FC4D00CAA1F6A0358DBC2358EAEC01E6770C8338AA5E17K6G" TargetMode="External"/><Relationship Id="rId28" Type="http://schemas.openxmlformats.org/officeDocument/2006/relationships/hyperlink" Target="consultantplus://offline/ref=A3C622811FAE2CF4515AA15D3DDD0AB82C6E2683C59ABD111CA9A18900AB2ED60D41FC4D00CAA1F4A3358DBC2358EAEC01E6770C8338AA5E17K6G" TargetMode="External"/><Relationship Id="rId36" Type="http://schemas.openxmlformats.org/officeDocument/2006/relationships/hyperlink" Target="consultantplus://offline/ref=A3C622811FAE2CF4515AA15D3DDD0AB82E6C2086C293BD111CA9A18900AB2ED60D41FC440B9EF0B1F033D9EC790DE1F202F87510KAG" TargetMode="External"/><Relationship Id="rId10" Type="http://schemas.openxmlformats.org/officeDocument/2006/relationships/hyperlink" Target="consultantplus://offline/ref=A3C622811FAE2CF4515AA15D3DDD0AB82C6B2386C490BD111CA9A18900AB2ED60D41FC4D00CAA1F4A4358DBC2358EAEC01E6770C8338AA5E17K6G" TargetMode="External"/><Relationship Id="rId19" Type="http://schemas.openxmlformats.org/officeDocument/2006/relationships/hyperlink" Target="consultantplus://offline/ref=A3C622811FAE2CF4515AA15D3DDD0AB82C6E2683C59ABD111CA9A18900AB2ED60D41FC4D00CAA1F4A3358DBC2358EAEC01E6770C8338AA5E17K6G" TargetMode="External"/><Relationship Id="rId31" Type="http://schemas.openxmlformats.org/officeDocument/2006/relationships/hyperlink" Target="consultantplus://offline/ref=A3C622811FAE2CF4515AA15D3DDD0AB82E6C2086C293BD111CA9A18900AB2ED60D41FC4D00CAA1FDA1358DBC2358EAEC01E6770C8338AA5E17K6G" TargetMode="External"/><Relationship Id="rId44" Type="http://schemas.openxmlformats.org/officeDocument/2006/relationships/theme" Target="theme/theme1.xml"/><Relationship Id="rId4" Type="http://schemas.openxmlformats.org/officeDocument/2006/relationships/hyperlink" Target="consultantplus://offline/ref=A3C622811FAE2CF4515AA15D3DDD0AB82D6D2C82C49ABD111CA9A18900AB2ED60D41FC4D00CAA1F1A2358DBC2358EAEC01E6770C8338AA5E17K6G" TargetMode="External"/><Relationship Id="rId9" Type="http://schemas.openxmlformats.org/officeDocument/2006/relationships/hyperlink" Target="consultantplus://offline/ref=A3C622811FAE2CF4515AA15D3DDD0AB82C6B2386C490BD111CA9A18900AB2ED60D41FC4D00CAA1F3A2358DBC2358EAEC01E6770C8338AA5E17K6G" TargetMode="External"/><Relationship Id="rId14" Type="http://schemas.openxmlformats.org/officeDocument/2006/relationships/hyperlink" Target="consultantplus://offline/ref=A3C622811FAE2CF4515AA15D3DDD0AB82E6C2180CB96BD111CA9A18900AB2ED60D41FC4D00CAA1F5A0358DBC2358EAEC01E6770C8338AA5E17K6G" TargetMode="External"/><Relationship Id="rId22" Type="http://schemas.openxmlformats.org/officeDocument/2006/relationships/hyperlink" Target="consultantplus://offline/ref=A3C622811FAE2CF4515AA15D3DDD0AB82E6C2087C397BD111CA9A18900AB2ED61F41A44100CBBFF5A320DBED6510KDG" TargetMode="External"/><Relationship Id="rId27" Type="http://schemas.openxmlformats.org/officeDocument/2006/relationships/hyperlink" Target="consultantplus://offline/ref=A3C622811FAE2CF4515AA15D3DDD0AB82E6C2087C397BD111CA9A18900AB2ED60D41FC4D00CAA1F1A6358DBC2358EAEC01E6770C8338AA5E17K6G" TargetMode="External"/><Relationship Id="rId30" Type="http://schemas.openxmlformats.org/officeDocument/2006/relationships/hyperlink" Target="consultantplus://offline/ref=A3C622811FAE2CF4515AA15D3DDD0AB82E6C2086C293BD111CA9A18900AB2ED60D41FC4D00CAA1FDA5358DBC2358EAEC01E6770C8338AA5E17K6G" TargetMode="External"/><Relationship Id="rId35" Type="http://schemas.openxmlformats.org/officeDocument/2006/relationships/hyperlink" Target="consultantplus://offline/ref=A3C622811FAE2CF4515AA15D3DDD0AB82C6F2582C497BD111CA9A18900AB2ED60D41FC4D07CBA2FEF16F9DB86A0DE6F200FE69089D381AKA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3189</Words>
  <Characters>18183</Characters>
  <Application>Microsoft Office Word</Application>
  <DocSecurity>0</DocSecurity>
  <Lines>151</Lines>
  <Paragraphs>42</Paragraphs>
  <ScaleCrop>false</ScaleCrop>
  <Company>Microsoft</Company>
  <LinksUpToDate>false</LinksUpToDate>
  <CharactersWithSpaces>21330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2020-06-01T06:10:00Z</dcterms:created>
  <dcterms:modified xsi:type="dcterms:W3CDTF">2020-06-01T12:26:00Z</dcterms:modified>
</cp:coreProperties>
</file>